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CEC9" w14:textId="77777777" w:rsidR="009F5DD9" w:rsidRPr="00E82A6C" w:rsidRDefault="009F5DD9" w:rsidP="00657CCA">
      <w:pPr>
        <w:pStyle w:val="NoSpacing"/>
        <w:jc w:val="right"/>
        <w:rPr>
          <w:sz w:val="20"/>
          <w:szCs w:val="20"/>
        </w:rPr>
      </w:pPr>
    </w:p>
    <w:p w14:paraId="381B522F" w14:textId="1C630A76" w:rsidR="00C0487E" w:rsidRPr="00E82A6C" w:rsidRDefault="0052618F" w:rsidP="00657CCA">
      <w:pPr>
        <w:pStyle w:val="NoSpacing"/>
        <w:jc w:val="right"/>
        <w:rPr>
          <w:b/>
          <w:sz w:val="20"/>
          <w:szCs w:val="20"/>
        </w:rPr>
      </w:pPr>
      <w:r w:rsidRPr="00E82A6C">
        <w:rPr>
          <w:b/>
          <w:sz w:val="20"/>
          <w:szCs w:val="20"/>
        </w:rPr>
        <w:t xml:space="preserve">Friday </w:t>
      </w:r>
      <w:r w:rsidR="009F5DD9" w:rsidRPr="00E82A6C">
        <w:rPr>
          <w:b/>
          <w:sz w:val="20"/>
          <w:szCs w:val="20"/>
        </w:rPr>
        <w:t>8</w:t>
      </w:r>
      <w:r w:rsidR="009F5DD9" w:rsidRPr="00E82A6C">
        <w:rPr>
          <w:b/>
          <w:sz w:val="20"/>
          <w:szCs w:val="20"/>
          <w:vertAlign w:val="superscript"/>
        </w:rPr>
        <w:t>th</w:t>
      </w:r>
      <w:r w:rsidR="009F5DD9" w:rsidRPr="00E82A6C">
        <w:rPr>
          <w:b/>
          <w:sz w:val="20"/>
          <w:szCs w:val="20"/>
        </w:rPr>
        <w:t xml:space="preserve"> September</w:t>
      </w:r>
    </w:p>
    <w:p w14:paraId="3DCFAC11" w14:textId="77777777" w:rsidR="009F5DD9" w:rsidRPr="00E82A6C" w:rsidRDefault="009F5DD9" w:rsidP="00657CCA">
      <w:pPr>
        <w:pStyle w:val="NoSpacing"/>
        <w:jc w:val="right"/>
        <w:rPr>
          <w:sz w:val="20"/>
          <w:szCs w:val="20"/>
        </w:rPr>
      </w:pPr>
    </w:p>
    <w:p w14:paraId="6308D919" w14:textId="657D7483" w:rsidR="009F5DD9" w:rsidRPr="00E82A6C" w:rsidRDefault="009F5DD9" w:rsidP="009F5DD9">
      <w:pPr>
        <w:pStyle w:val="NoSpacing"/>
        <w:jc w:val="center"/>
        <w:rPr>
          <w:b/>
          <w:sz w:val="20"/>
          <w:szCs w:val="20"/>
        </w:rPr>
      </w:pPr>
      <w:r w:rsidRPr="00E82A6C">
        <w:rPr>
          <w:b/>
          <w:sz w:val="20"/>
          <w:szCs w:val="20"/>
        </w:rPr>
        <w:t>Message from the Deputy Head and Headteacher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  <w:gridCol w:w="15"/>
      </w:tblGrid>
      <w:tr w:rsidR="009F5DD9" w:rsidRPr="00E82A6C" w14:paraId="2DF4C2F8" w14:textId="77777777" w:rsidTr="009F5DD9">
        <w:trPr>
          <w:gridAfter w:val="1"/>
          <w:wAfter w:w="15" w:type="dxa"/>
          <w:trHeight w:val="3579"/>
        </w:trPr>
        <w:tc>
          <w:tcPr>
            <w:tcW w:w="10785" w:type="dxa"/>
            <w:shd w:val="clear" w:color="auto" w:fill="auto"/>
          </w:tcPr>
          <w:p w14:paraId="1C40040E" w14:textId="5EE85DA2" w:rsidR="0063314A" w:rsidRPr="00E82A6C" w:rsidRDefault="009F5DD9" w:rsidP="00D30B0E">
            <w:pPr>
              <w:rPr>
                <w:sz w:val="20"/>
                <w:szCs w:val="20"/>
                <w:lang w:val="en" w:eastAsia="en-GB"/>
              </w:rPr>
            </w:pPr>
            <w:r w:rsidRPr="00E82A6C">
              <w:rPr>
                <w:sz w:val="20"/>
                <w:szCs w:val="20"/>
                <w:lang w:val="en" w:eastAsia="en-GB"/>
              </w:rPr>
              <w:t xml:space="preserve">It’s wonderful to see the children back!! We hope you had a lovely summer. This is always a </w:t>
            </w:r>
            <w:proofErr w:type="gramStart"/>
            <w:r w:rsidRPr="00E82A6C">
              <w:rPr>
                <w:sz w:val="20"/>
                <w:szCs w:val="20"/>
                <w:lang w:val="en" w:eastAsia="en-GB"/>
              </w:rPr>
              <w:t>more brief</w:t>
            </w:r>
            <w:proofErr w:type="gramEnd"/>
            <w:r w:rsidRPr="00E82A6C">
              <w:rPr>
                <w:sz w:val="20"/>
                <w:szCs w:val="20"/>
                <w:lang w:val="en" w:eastAsia="en-GB"/>
              </w:rPr>
              <w:t xml:space="preserve"> newsletter as we have only just started.</w:t>
            </w:r>
          </w:p>
          <w:p w14:paraId="135CF3CF" w14:textId="348C73D1" w:rsidR="0063314A" w:rsidRPr="00E82A6C" w:rsidRDefault="0063314A" w:rsidP="00D30B0E">
            <w:pPr>
              <w:rPr>
                <w:sz w:val="20"/>
                <w:szCs w:val="20"/>
                <w:lang w:val="en" w:eastAsia="en-GB"/>
              </w:rPr>
            </w:pPr>
            <w:r w:rsidRPr="00E82A6C">
              <w:rPr>
                <w:sz w:val="20"/>
                <w:szCs w:val="20"/>
                <w:lang w:val="en" w:eastAsia="en-GB"/>
              </w:rPr>
              <w:t>We thought it worth including the mission statement of the school this time, just as a reminder of what we’re about. We particula</w:t>
            </w:r>
            <w:r w:rsidR="00091241" w:rsidRPr="00E82A6C">
              <w:rPr>
                <w:sz w:val="20"/>
                <w:szCs w:val="20"/>
                <w:lang w:val="en" w:eastAsia="en-GB"/>
              </w:rPr>
              <w:t xml:space="preserve">rly want to stress how we are </w:t>
            </w:r>
            <w:r w:rsidRPr="00E82A6C">
              <w:rPr>
                <w:sz w:val="20"/>
                <w:szCs w:val="20"/>
                <w:lang w:val="en" w:eastAsia="en-GB"/>
              </w:rPr>
              <w:t xml:space="preserve">a school that accepts, celebrates and nurtures </w:t>
            </w:r>
            <w:r w:rsidRPr="00E82A6C">
              <w:rPr>
                <w:i/>
                <w:sz w:val="20"/>
                <w:szCs w:val="20"/>
                <w:lang w:val="en" w:eastAsia="en-GB"/>
              </w:rPr>
              <w:t>all</w:t>
            </w:r>
            <w:r w:rsidRPr="00E82A6C">
              <w:rPr>
                <w:sz w:val="20"/>
                <w:szCs w:val="20"/>
                <w:lang w:val="en" w:eastAsia="en-GB"/>
              </w:rPr>
              <w:t xml:space="preserve"> children of whatever ability and background. This is not only our duty as a state school but our mission as a Christian one. </w:t>
            </w:r>
          </w:p>
          <w:p w14:paraId="2715CB20" w14:textId="56808FBB" w:rsidR="009F5DD9" w:rsidRPr="00E82A6C" w:rsidRDefault="009F5DD9" w:rsidP="00D30B0E">
            <w:pPr>
              <w:rPr>
                <w:sz w:val="20"/>
                <w:szCs w:val="20"/>
                <w:lang w:val="en" w:eastAsia="en-GB"/>
              </w:rPr>
            </w:pPr>
            <w:r w:rsidRPr="00E82A6C">
              <w:rPr>
                <w:sz w:val="20"/>
                <w:szCs w:val="20"/>
                <w:lang w:val="en" w:eastAsia="en-GB"/>
              </w:rPr>
              <w:t>A massive and warm welcome to Miss. Mortimer. The children</w:t>
            </w:r>
            <w:r w:rsidR="00091241" w:rsidRPr="00E82A6C">
              <w:rPr>
                <w:sz w:val="20"/>
                <w:szCs w:val="20"/>
                <w:lang w:val="en" w:eastAsia="en-GB"/>
              </w:rPr>
              <w:t xml:space="preserve"> have really warmed to her and ar</w:t>
            </w:r>
            <w:r w:rsidRPr="00E82A6C">
              <w:rPr>
                <w:sz w:val="20"/>
                <w:szCs w:val="20"/>
                <w:lang w:val="en" w:eastAsia="en-GB"/>
              </w:rPr>
              <w:t>e f</w:t>
            </w:r>
            <w:r w:rsidR="00091241" w:rsidRPr="00E82A6C">
              <w:rPr>
                <w:sz w:val="20"/>
                <w:szCs w:val="20"/>
                <w:lang w:val="en" w:eastAsia="en-GB"/>
              </w:rPr>
              <w:t>l</w:t>
            </w:r>
            <w:r w:rsidRPr="00E82A6C">
              <w:rPr>
                <w:sz w:val="20"/>
                <w:szCs w:val="20"/>
                <w:lang w:val="en" w:eastAsia="en-GB"/>
              </w:rPr>
              <w:t xml:space="preserve">ourishing as they are in every class. </w:t>
            </w:r>
          </w:p>
          <w:p w14:paraId="09CBD922" w14:textId="136227E8" w:rsidR="00520B0D" w:rsidRPr="00E82A6C" w:rsidRDefault="009F5DD9" w:rsidP="00D30B0E">
            <w:pPr>
              <w:rPr>
                <w:sz w:val="20"/>
                <w:szCs w:val="20"/>
                <w:lang w:val="en" w:eastAsia="en-GB"/>
              </w:rPr>
            </w:pPr>
            <w:r w:rsidRPr="00E82A6C">
              <w:rPr>
                <w:sz w:val="20"/>
                <w:szCs w:val="20"/>
                <w:lang w:val="en" w:eastAsia="en-GB"/>
              </w:rPr>
              <w:t xml:space="preserve">Thank you for the </w:t>
            </w:r>
            <w:r w:rsidR="00091241" w:rsidRPr="00E82A6C">
              <w:rPr>
                <w:sz w:val="20"/>
                <w:szCs w:val="20"/>
                <w:lang w:val="en" w:eastAsia="en-GB"/>
              </w:rPr>
              <w:t>e</w:t>
            </w:r>
            <w:r w:rsidRPr="00E82A6C">
              <w:rPr>
                <w:sz w:val="20"/>
                <w:szCs w:val="20"/>
                <w:lang w:val="en" w:eastAsia="en-GB"/>
              </w:rPr>
              <w:t xml:space="preserve">fforts made with uniform; the children look really smart! I know there has been the odd issue with purchasing, particularly the P.E. hoodies. To that </w:t>
            </w:r>
            <w:r w:rsidR="00091241" w:rsidRPr="00E82A6C">
              <w:rPr>
                <w:sz w:val="20"/>
                <w:szCs w:val="20"/>
                <w:lang w:val="en" w:eastAsia="en-GB"/>
              </w:rPr>
              <w:t>end we understand if thin</w:t>
            </w:r>
            <w:r w:rsidRPr="00E82A6C">
              <w:rPr>
                <w:sz w:val="20"/>
                <w:szCs w:val="20"/>
                <w:lang w:val="en" w:eastAsia="en-GB"/>
              </w:rPr>
              <w:t>g</w:t>
            </w:r>
            <w:r w:rsidR="00091241" w:rsidRPr="00E82A6C">
              <w:rPr>
                <w:sz w:val="20"/>
                <w:szCs w:val="20"/>
                <w:lang w:val="en" w:eastAsia="en-GB"/>
              </w:rPr>
              <w:t>s aren’t q</w:t>
            </w:r>
            <w:r w:rsidRPr="00E82A6C">
              <w:rPr>
                <w:sz w:val="20"/>
                <w:szCs w:val="20"/>
                <w:lang w:val="en" w:eastAsia="en-GB"/>
              </w:rPr>
              <w:t>uite there yet. Towards the end of</w:t>
            </w:r>
            <w:r w:rsidR="00091241" w:rsidRPr="00E82A6C">
              <w:rPr>
                <w:sz w:val="20"/>
                <w:szCs w:val="20"/>
                <w:lang w:val="en" w:eastAsia="en-GB"/>
              </w:rPr>
              <w:t xml:space="preserve"> this half term we will start se</w:t>
            </w:r>
            <w:r w:rsidRPr="00E82A6C">
              <w:rPr>
                <w:sz w:val="20"/>
                <w:szCs w:val="20"/>
                <w:lang w:val="en" w:eastAsia="en-GB"/>
              </w:rPr>
              <w:t>nding standard notes out if a child isn’t wearing the correct uniform, either during the day o</w:t>
            </w:r>
            <w:r w:rsidR="00520B0D" w:rsidRPr="00E82A6C">
              <w:rPr>
                <w:sz w:val="20"/>
                <w:szCs w:val="20"/>
                <w:lang w:val="en" w:eastAsia="en-GB"/>
              </w:rPr>
              <w:t>r for P.E. Gentle reminder: swea</w:t>
            </w:r>
            <w:r w:rsidRPr="00E82A6C">
              <w:rPr>
                <w:sz w:val="20"/>
                <w:szCs w:val="20"/>
                <w:lang w:val="en" w:eastAsia="en-GB"/>
              </w:rPr>
              <w:t xml:space="preserve">tshirts/cardigans should be worn coming in to school and leaving. </w:t>
            </w:r>
          </w:p>
          <w:p w14:paraId="1267AA16" w14:textId="4F80578D" w:rsidR="009F5DD9" w:rsidRPr="00E82A6C" w:rsidRDefault="00091241" w:rsidP="00D30B0E">
            <w:pPr>
              <w:rPr>
                <w:sz w:val="20"/>
                <w:szCs w:val="20"/>
                <w:lang w:val="en" w:eastAsia="en-GB"/>
              </w:rPr>
            </w:pPr>
            <w:r w:rsidRPr="00E82A6C">
              <w:rPr>
                <w:sz w:val="20"/>
                <w:szCs w:val="20"/>
                <w:lang w:val="en" w:eastAsia="en-GB"/>
              </w:rPr>
              <w:t>Mr. McCa</w:t>
            </w:r>
            <w:r w:rsidR="009F5DD9" w:rsidRPr="00E82A6C">
              <w:rPr>
                <w:sz w:val="20"/>
                <w:szCs w:val="20"/>
                <w:lang w:val="en" w:eastAsia="en-GB"/>
              </w:rPr>
              <w:t>ldon is busy arranging various sports tournaments; our thanks and we will keep you informed after our cricketing success!</w:t>
            </w:r>
          </w:p>
        </w:tc>
      </w:tr>
      <w:tr w:rsidR="00300E8F" w:rsidRPr="00E82A6C" w14:paraId="4C1B1000" w14:textId="77777777" w:rsidTr="00721653">
        <w:trPr>
          <w:gridAfter w:val="1"/>
          <w:wAfter w:w="15" w:type="dxa"/>
        </w:trPr>
        <w:tc>
          <w:tcPr>
            <w:tcW w:w="10785" w:type="dxa"/>
            <w:shd w:val="clear" w:color="auto" w:fill="auto"/>
          </w:tcPr>
          <w:p w14:paraId="7EBF12FD" w14:textId="0348783D" w:rsidR="00D029A1" w:rsidRPr="00E82A6C" w:rsidRDefault="009F5DD9" w:rsidP="009F5DD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2A6C">
              <w:rPr>
                <w:b/>
                <w:sz w:val="20"/>
                <w:szCs w:val="20"/>
                <w:u w:val="single"/>
              </w:rPr>
              <w:t>Miss Ashdown!</w:t>
            </w:r>
          </w:p>
          <w:p w14:paraId="0E39673F" w14:textId="3F4D0926" w:rsidR="009F5DD9" w:rsidRPr="00E82A6C" w:rsidRDefault="009F5DD9" w:rsidP="009F5DD9">
            <w:pPr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………….</w:t>
            </w:r>
            <w:r w:rsidR="00520B0D" w:rsidRPr="00E82A6C">
              <w:rPr>
                <w:sz w:val="20"/>
                <w:szCs w:val="20"/>
              </w:rPr>
              <w:t xml:space="preserve">is now </w:t>
            </w:r>
            <w:proofErr w:type="spellStart"/>
            <w:r w:rsidR="00520B0D" w:rsidRPr="00E82A6C">
              <w:rPr>
                <w:sz w:val="20"/>
                <w:szCs w:val="20"/>
              </w:rPr>
              <w:t>Mrs.</w:t>
            </w:r>
            <w:proofErr w:type="spellEnd"/>
            <w:r w:rsidR="00520B0D" w:rsidRPr="00E82A6C">
              <w:rPr>
                <w:sz w:val="20"/>
                <w:szCs w:val="20"/>
              </w:rPr>
              <w:t xml:space="preserve"> </w:t>
            </w:r>
            <w:proofErr w:type="spellStart"/>
            <w:r w:rsidR="00520B0D" w:rsidRPr="00E82A6C">
              <w:rPr>
                <w:sz w:val="20"/>
                <w:szCs w:val="20"/>
              </w:rPr>
              <w:t>Whi</w:t>
            </w:r>
            <w:r w:rsidR="006102EE" w:rsidRPr="00E82A6C">
              <w:rPr>
                <w:sz w:val="20"/>
                <w:szCs w:val="20"/>
              </w:rPr>
              <w:t>t</w:t>
            </w:r>
            <w:r w:rsidR="00520B0D" w:rsidRPr="00E82A6C">
              <w:rPr>
                <w:sz w:val="20"/>
                <w:szCs w:val="20"/>
              </w:rPr>
              <w:t>cher</w:t>
            </w:r>
            <w:proofErr w:type="spellEnd"/>
            <w:r w:rsidR="00520B0D" w:rsidRPr="00E82A6C">
              <w:rPr>
                <w:sz w:val="20"/>
                <w:szCs w:val="20"/>
              </w:rPr>
              <w:t xml:space="preserve">. MASSIVE congratulations to her and </w:t>
            </w:r>
            <w:proofErr w:type="spellStart"/>
            <w:r w:rsidR="00520B0D" w:rsidRPr="00E82A6C">
              <w:rPr>
                <w:sz w:val="20"/>
                <w:szCs w:val="20"/>
              </w:rPr>
              <w:t>Mr.</w:t>
            </w:r>
            <w:proofErr w:type="spellEnd"/>
            <w:r w:rsidR="00520B0D" w:rsidRPr="00E82A6C">
              <w:rPr>
                <w:sz w:val="20"/>
                <w:szCs w:val="20"/>
              </w:rPr>
              <w:t xml:space="preserve"> </w:t>
            </w:r>
            <w:proofErr w:type="spellStart"/>
            <w:r w:rsidR="00520B0D" w:rsidRPr="00E82A6C">
              <w:rPr>
                <w:sz w:val="20"/>
                <w:szCs w:val="20"/>
              </w:rPr>
              <w:t>Whi</w:t>
            </w:r>
            <w:r w:rsidR="006102EE" w:rsidRPr="00E82A6C">
              <w:rPr>
                <w:sz w:val="20"/>
                <w:szCs w:val="20"/>
              </w:rPr>
              <w:t>t</w:t>
            </w:r>
            <w:r w:rsidR="00520B0D" w:rsidRPr="00E82A6C">
              <w:rPr>
                <w:sz w:val="20"/>
                <w:szCs w:val="20"/>
              </w:rPr>
              <w:t>cher</w:t>
            </w:r>
            <w:proofErr w:type="spellEnd"/>
            <w:r w:rsidR="00520B0D" w:rsidRPr="00E82A6C">
              <w:rPr>
                <w:sz w:val="20"/>
                <w:szCs w:val="20"/>
              </w:rPr>
              <w:t xml:space="preserve"> who got married over the summer! It doesn’t stop there! Even BIGGER congratulations to them as they expect a baby in January! </w:t>
            </w:r>
          </w:p>
          <w:p w14:paraId="05F96818" w14:textId="0964CFF9" w:rsidR="009F5DD9" w:rsidRPr="00E82A6C" w:rsidRDefault="00520B0D" w:rsidP="00520B0D">
            <w:pPr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 xml:space="preserve">A letter is going out to Winter Class parents, with this newsletter, about arrangements to cover </w:t>
            </w:r>
            <w:proofErr w:type="spellStart"/>
            <w:r w:rsidRPr="00E82A6C">
              <w:rPr>
                <w:sz w:val="20"/>
                <w:szCs w:val="20"/>
              </w:rPr>
              <w:t>Mrs.</w:t>
            </w:r>
            <w:proofErr w:type="spellEnd"/>
            <w:r w:rsidRPr="00E82A6C">
              <w:rPr>
                <w:sz w:val="20"/>
                <w:szCs w:val="20"/>
              </w:rPr>
              <w:t xml:space="preserve"> </w:t>
            </w:r>
            <w:proofErr w:type="spellStart"/>
            <w:r w:rsidRPr="00E82A6C">
              <w:rPr>
                <w:sz w:val="20"/>
                <w:szCs w:val="20"/>
              </w:rPr>
              <w:t>Whi</w:t>
            </w:r>
            <w:r w:rsidR="006102EE" w:rsidRPr="00E82A6C">
              <w:rPr>
                <w:sz w:val="20"/>
                <w:szCs w:val="20"/>
              </w:rPr>
              <w:t>t</w:t>
            </w:r>
            <w:r w:rsidRPr="00E82A6C">
              <w:rPr>
                <w:sz w:val="20"/>
                <w:szCs w:val="20"/>
              </w:rPr>
              <w:t>cher</w:t>
            </w:r>
            <w:proofErr w:type="spellEnd"/>
            <w:r w:rsidRPr="00E82A6C">
              <w:rPr>
                <w:sz w:val="20"/>
                <w:szCs w:val="20"/>
              </w:rPr>
              <w:t xml:space="preserve"> during her maternity leave. </w:t>
            </w:r>
          </w:p>
        </w:tc>
      </w:tr>
      <w:tr w:rsidR="00006D61" w:rsidRPr="00E82A6C" w14:paraId="0B7FD285" w14:textId="77777777" w:rsidTr="00721653">
        <w:trPr>
          <w:gridAfter w:val="1"/>
          <w:wAfter w:w="15" w:type="dxa"/>
        </w:trPr>
        <w:tc>
          <w:tcPr>
            <w:tcW w:w="10785" w:type="dxa"/>
            <w:shd w:val="clear" w:color="auto" w:fill="auto"/>
          </w:tcPr>
          <w:p w14:paraId="0E77C4BA" w14:textId="3631AF13" w:rsidR="002F1F03" w:rsidRPr="00E82A6C" w:rsidRDefault="0063314A" w:rsidP="00520B0D">
            <w:pPr>
              <w:jc w:val="center"/>
              <w:rPr>
                <w:sz w:val="20"/>
                <w:szCs w:val="20"/>
                <w:u w:val="single"/>
              </w:rPr>
            </w:pPr>
            <w:r w:rsidRPr="00E82A6C">
              <w:rPr>
                <w:sz w:val="20"/>
                <w:szCs w:val="20"/>
                <w:u w:val="single"/>
              </w:rPr>
              <w:t>Bus Stop Visits</w:t>
            </w:r>
          </w:p>
          <w:p w14:paraId="7EC7F790" w14:textId="77777777" w:rsidR="0063314A" w:rsidRPr="00E82A6C" w:rsidRDefault="0063314A" w:rsidP="0063314A">
            <w:pPr>
              <w:rPr>
                <w:sz w:val="20"/>
                <w:szCs w:val="20"/>
              </w:rPr>
            </w:pPr>
            <w:proofErr w:type="spellStart"/>
            <w:r w:rsidRPr="00E82A6C">
              <w:rPr>
                <w:sz w:val="20"/>
                <w:szCs w:val="20"/>
              </w:rPr>
              <w:t>Mrs.</w:t>
            </w:r>
            <w:proofErr w:type="spellEnd"/>
            <w:r w:rsidRPr="00E82A6C">
              <w:rPr>
                <w:sz w:val="20"/>
                <w:szCs w:val="20"/>
              </w:rPr>
              <w:t xml:space="preserve"> Hermon will be doing them in the main this half term, with </w:t>
            </w:r>
            <w:proofErr w:type="spellStart"/>
            <w:r w:rsidRPr="00E82A6C">
              <w:rPr>
                <w:sz w:val="20"/>
                <w:szCs w:val="20"/>
              </w:rPr>
              <w:t>Mr.</w:t>
            </w:r>
            <w:proofErr w:type="spellEnd"/>
            <w:r w:rsidRPr="00E82A6C">
              <w:rPr>
                <w:sz w:val="20"/>
                <w:szCs w:val="20"/>
              </w:rPr>
              <w:t xml:space="preserve"> Burr also visiting at shorter notice. </w:t>
            </w:r>
          </w:p>
          <w:p w14:paraId="67D5AF34" w14:textId="0BAF4B84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September</w:t>
            </w:r>
          </w:p>
          <w:p w14:paraId="2A0DAD71" w14:textId="7FEAA555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12</w:t>
            </w:r>
            <w:r w:rsidRPr="00E82A6C">
              <w:rPr>
                <w:sz w:val="20"/>
                <w:szCs w:val="20"/>
                <w:vertAlign w:val="superscript"/>
              </w:rPr>
              <w:t>th</w:t>
            </w:r>
            <w:r w:rsidRPr="00E82A6C">
              <w:rPr>
                <w:sz w:val="20"/>
                <w:szCs w:val="20"/>
              </w:rPr>
              <w:t>: Bulkington</w:t>
            </w:r>
          </w:p>
          <w:p w14:paraId="45EF8B8B" w14:textId="6C1CA216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19</w:t>
            </w:r>
            <w:r w:rsidRPr="00E82A6C">
              <w:rPr>
                <w:sz w:val="20"/>
                <w:szCs w:val="20"/>
                <w:vertAlign w:val="superscript"/>
              </w:rPr>
              <w:t>th</w:t>
            </w:r>
            <w:r w:rsidRPr="00E82A6C">
              <w:rPr>
                <w:sz w:val="20"/>
                <w:szCs w:val="20"/>
              </w:rPr>
              <w:t xml:space="preserve"> Steeple Ashton Pub</w:t>
            </w:r>
          </w:p>
          <w:p w14:paraId="728F8E37" w14:textId="4E32A03A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</w:p>
          <w:p w14:paraId="07399E66" w14:textId="77777777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October</w:t>
            </w:r>
          </w:p>
          <w:p w14:paraId="55C1EBCC" w14:textId="5EF0B076" w:rsidR="0063314A" w:rsidRPr="00E82A6C" w:rsidRDefault="0063314A" w:rsidP="0063314A">
            <w:pPr>
              <w:pStyle w:val="NoSpacing"/>
              <w:rPr>
                <w:sz w:val="20"/>
                <w:szCs w:val="20"/>
              </w:rPr>
            </w:pPr>
            <w:r w:rsidRPr="00E82A6C">
              <w:rPr>
                <w:sz w:val="20"/>
                <w:szCs w:val="20"/>
              </w:rPr>
              <w:t>10</w:t>
            </w:r>
            <w:r w:rsidRPr="00E82A6C">
              <w:rPr>
                <w:sz w:val="20"/>
                <w:szCs w:val="20"/>
                <w:vertAlign w:val="superscript"/>
              </w:rPr>
              <w:t>th</w:t>
            </w:r>
            <w:r w:rsidRPr="00E82A6C">
              <w:rPr>
                <w:sz w:val="20"/>
                <w:szCs w:val="20"/>
              </w:rPr>
              <w:t xml:space="preserve"> </w:t>
            </w:r>
            <w:proofErr w:type="spellStart"/>
            <w:r w:rsidRPr="00E82A6C">
              <w:rPr>
                <w:sz w:val="20"/>
                <w:szCs w:val="20"/>
              </w:rPr>
              <w:t>Newleaze</w:t>
            </w:r>
            <w:proofErr w:type="spellEnd"/>
          </w:p>
        </w:tc>
      </w:tr>
      <w:tr w:rsidR="00311808" w:rsidRPr="00E82A6C" w14:paraId="7512A4CA" w14:textId="77777777" w:rsidTr="00721653">
        <w:trPr>
          <w:gridAfter w:val="1"/>
          <w:wAfter w:w="15" w:type="dxa"/>
        </w:trPr>
        <w:tc>
          <w:tcPr>
            <w:tcW w:w="10785" w:type="dxa"/>
            <w:shd w:val="clear" w:color="auto" w:fill="auto"/>
          </w:tcPr>
          <w:p w14:paraId="59D7762E" w14:textId="0D1E7DA8" w:rsidR="00311808" w:rsidRPr="00E82A6C" w:rsidRDefault="00311808" w:rsidP="00311808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E82A6C">
              <w:rPr>
                <w:rFonts w:eastAsia="Calibri" w:cs="Calibri"/>
                <w:b/>
                <w:sz w:val="20"/>
                <w:szCs w:val="20"/>
                <w:u w:val="single"/>
              </w:rPr>
              <w:t>In Mr Burr’s Good Learning Book are:</w:t>
            </w:r>
          </w:p>
          <w:p w14:paraId="39DD9715" w14:textId="78FAC59B" w:rsidR="00311808" w:rsidRPr="00E82A6C" w:rsidRDefault="00311808" w:rsidP="00311808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E82A6C">
              <w:rPr>
                <w:rFonts w:eastAsia="Calibri" w:cs="Calibri"/>
                <w:b/>
                <w:sz w:val="20"/>
                <w:szCs w:val="20"/>
                <w:u w:val="single"/>
              </w:rPr>
              <w:t xml:space="preserve">Winter Class: </w:t>
            </w:r>
            <w:r w:rsidRPr="00E82A6C">
              <w:rPr>
                <w:rFonts w:eastAsia="Calibri" w:cs="Calibri"/>
                <w:sz w:val="20"/>
                <w:szCs w:val="20"/>
              </w:rPr>
              <w:t xml:space="preserve">Oskar </w:t>
            </w:r>
            <w:proofErr w:type="spellStart"/>
            <w:r w:rsidRPr="00E82A6C">
              <w:rPr>
                <w:rFonts w:eastAsia="Calibri" w:cs="Calibri"/>
                <w:sz w:val="20"/>
                <w:szCs w:val="20"/>
              </w:rPr>
              <w:t>Jonik</w:t>
            </w:r>
            <w:proofErr w:type="spellEnd"/>
            <w:r w:rsidRPr="00E82A6C">
              <w:rPr>
                <w:rFonts w:eastAsia="Calibri" w:cs="Calibri"/>
                <w:sz w:val="20"/>
                <w:szCs w:val="20"/>
              </w:rPr>
              <w:t xml:space="preserve">– star of the week for following our rules brilliantly, Daphne </w:t>
            </w:r>
            <w:proofErr w:type="spellStart"/>
            <w:r w:rsidRPr="00E82A6C">
              <w:rPr>
                <w:rFonts w:eastAsia="Calibri" w:cs="Calibri"/>
                <w:sz w:val="20"/>
                <w:szCs w:val="20"/>
              </w:rPr>
              <w:t>Cliffordfor</w:t>
            </w:r>
            <w:proofErr w:type="spellEnd"/>
            <w:r w:rsidRPr="00E82A6C">
              <w:rPr>
                <w:rFonts w:eastAsia="Calibri" w:cs="Calibri"/>
                <w:sz w:val="20"/>
                <w:szCs w:val="20"/>
              </w:rPr>
              <w:t xml:space="preserve"> super independent writing, Molly Collins and Elliott Bowen for super artwork.</w:t>
            </w:r>
          </w:p>
          <w:p w14:paraId="3B89C162" w14:textId="0CEEAA89" w:rsidR="00311808" w:rsidRPr="00E82A6C" w:rsidRDefault="00311808" w:rsidP="00311808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E82A6C">
              <w:rPr>
                <w:rFonts w:eastAsia="Calibri" w:cs="Calibri"/>
                <w:b/>
                <w:sz w:val="20"/>
                <w:szCs w:val="20"/>
                <w:u w:val="single"/>
              </w:rPr>
              <w:t xml:space="preserve">Spring Class: </w:t>
            </w:r>
            <w:r w:rsidRPr="00E82A6C">
              <w:rPr>
                <w:rFonts w:eastAsia="Calibri" w:cs="Calibri"/>
                <w:sz w:val="20"/>
                <w:szCs w:val="20"/>
              </w:rPr>
              <w:t xml:space="preserve">Max </w:t>
            </w:r>
            <w:proofErr w:type="spellStart"/>
            <w:r w:rsidRPr="00E82A6C">
              <w:rPr>
                <w:rFonts w:eastAsia="Calibri" w:cs="Calibri"/>
                <w:sz w:val="20"/>
                <w:szCs w:val="20"/>
              </w:rPr>
              <w:t>Edgington</w:t>
            </w:r>
            <w:proofErr w:type="spellEnd"/>
            <w:r w:rsidRPr="00E82A6C">
              <w:rPr>
                <w:rFonts w:eastAsia="Calibri" w:cs="Calibri"/>
                <w:sz w:val="20"/>
                <w:szCs w:val="20"/>
              </w:rPr>
              <w:t xml:space="preserve">, Archie </w:t>
            </w:r>
            <w:proofErr w:type="spellStart"/>
            <w:r w:rsidRPr="00E82A6C">
              <w:rPr>
                <w:rFonts w:eastAsia="Calibri" w:cs="Calibri"/>
                <w:sz w:val="20"/>
                <w:szCs w:val="20"/>
              </w:rPr>
              <w:t>Propert</w:t>
            </w:r>
            <w:proofErr w:type="spellEnd"/>
            <w:r w:rsidRPr="00E82A6C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82A6C">
              <w:rPr>
                <w:rFonts w:eastAsia="Calibri" w:cs="Calibri"/>
                <w:sz w:val="20"/>
                <w:szCs w:val="20"/>
              </w:rPr>
              <w:t>Lexi</w:t>
            </w:r>
            <w:proofErr w:type="spellEnd"/>
            <w:r w:rsidRPr="00E82A6C">
              <w:rPr>
                <w:rFonts w:eastAsia="Calibri" w:cs="Calibri"/>
                <w:sz w:val="20"/>
                <w:szCs w:val="20"/>
              </w:rPr>
              <w:t xml:space="preserve"> Dagger, Louie Maytom-Yalland, Thomas Quinn for brilliant English using full stops and capital letters.</w:t>
            </w:r>
          </w:p>
          <w:p w14:paraId="477BB808" w14:textId="41836207" w:rsidR="00311808" w:rsidRPr="00E82A6C" w:rsidRDefault="00311808" w:rsidP="00311808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E82A6C">
              <w:rPr>
                <w:rFonts w:eastAsia="Calibri" w:cs="Calibri"/>
                <w:b/>
                <w:sz w:val="20"/>
                <w:szCs w:val="20"/>
                <w:u w:val="single"/>
              </w:rPr>
              <w:t>Summer Class:</w:t>
            </w:r>
            <w:r w:rsidRPr="00E82A6C">
              <w:rPr>
                <w:rFonts w:eastAsia="Calibri" w:cs="Calibri"/>
                <w:sz w:val="20"/>
                <w:szCs w:val="20"/>
              </w:rPr>
              <w:t xml:space="preserve"> Henry Wade and Oscar Crosby for excellent writing describing the Enormous Crocodile.</w:t>
            </w:r>
          </w:p>
          <w:p w14:paraId="4E6ADFA5" w14:textId="4592364A" w:rsidR="00311808" w:rsidRPr="00E82A6C" w:rsidRDefault="00311808" w:rsidP="00311808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E82A6C">
              <w:rPr>
                <w:rFonts w:eastAsia="Calibri" w:cs="Calibri"/>
                <w:b/>
                <w:sz w:val="20"/>
                <w:szCs w:val="20"/>
                <w:u w:val="single"/>
              </w:rPr>
              <w:lastRenderedPageBreak/>
              <w:t xml:space="preserve">Autumn Class: </w:t>
            </w:r>
            <w:r w:rsidRPr="00E82A6C">
              <w:rPr>
                <w:rFonts w:eastAsia="Calibri" w:cs="Calibri"/>
                <w:sz w:val="20"/>
                <w:szCs w:val="20"/>
              </w:rPr>
              <w:t>April Banfield and Emily Sears for super presentation and writing.</w:t>
            </w:r>
          </w:p>
        </w:tc>
      </w:tr>
      <w:tr w:rsidR="006B717A" w:rsidRPr="00E82A6C" w14:paraId="71DACF4A" w14:textId="77777777" w:rsidTr="00721653">
        <w:trPr>
          <w:trHeight w:val="1020"/>
        </w:trPr>
        <w:tc>
          <w:tcPr>
            <w:tcW w:w="10800" w:type="dxa"/>
            <w:gridSpan w:val="2"/>
            <w:shd w:val="clear" w:color="auto" w:fill="auto"/>
          </w:tcPr>
          <w:p w14:paraId="445853CF" w14:textId="4CE5769D" w:rsidR="006B717A" w:rsidRPr="00E82A6C" w:rsidRDefault="00541EBE" w:rsidP="00541EB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E82A6C">
              <w:rPr>
                <w:rFonts w:eastAsia="Calibri" w:cstheme="minorHAnsi"/>
                <w:b/>
                <w:sz w:val="20"/>
                <w:szCs w:val="20"/>
                <w:u w:val="single"/>
              </w:rPr>
              <w:lastRenderedPageBreak/>
              <w:t>Dates</w:t>
            </w:r>
          </w:p>
          <w:p w14:paraId="4842A49B" w14:textId="77777777" w:rsidR="00541EBE" w:rsidRPr="00E82A6C" w:rsidRDefault="00541EBE" w:rsidP="00541EBE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  <w:p w14:paraId="5E8A386B" w14:textId="18A4A6C0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5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June TD day</w:t>
            </w:r>
          </w:p>
          <w:p w14:paraId="7F9DD5D5" w14:textId="255BAEE5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Week starting 12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June Phonics week for Year 1</w:t>
            </w:r>
          </w:p>
          <w:p w14:paraId="07D96726" w14:textId="2D5944A9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13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June New starters evening</w:t>
            </w:r>
          </w:p>
          <w:p w14:paraId="54ABD266" w14:textId="4C9D9FC9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20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June Open Classroom (parents can visit their child’s class informally to see books and chat to their teacher) 15.15-18.00, </w:t>
            </w:r>
            <w:r w:rsidRPr="00E82A6C">
              <w:rPr>
                <w:rFonts w:eastAsia="Calibri" w:cstheme="minorHAnsi"/>
                <w:b/>
                <w:sz w:val="20"/>
                <w:szCs w:val="20"/>
              </w:rPr>
              <w:t>followed by Parent Maths Workshop</w:t>
            </w:r>
          </w:p>
          <w:p w14:paraId="39BC2886" w14:textId="7ACCB779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28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June AM Sports Day</w:t>
            </w:r>
          </w:p>
          <w:p w14:paraId="026B6C8F" w14:textId="2FE0AA88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29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First transition morning for Year’s 2 and 4</w:t>
            </w:r>
          </w:p>
          <w:p w14:paraId="0FDA3181" w14:textId="43B36A51" w:rsidR="00E71DB6" w:rsidRPr="00E82A6C" w:rsidRDefault="00E71DB6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6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July Second transition morning and </w:t>
            </w:r>
            <w:r w:rsidRPr="00E82A6C">
              <w:rPr>
                <w:rFonts w:eastAsia="Calibri" w:cstheme="minorHAnsi"/>
                <w:b/>
                <w:sz w:val="20"/>
                <w:szCs w:val="20"/>
              </w:rPr>
              <w:t>Meet The Teacher – change of date</w:t>
            </w:r>
          </w:p>
          <w:p w14:paraId="3F1CACEB" w14:textId="72F78BCB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3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rd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July Dress Rehearsal for Autumn Class production</w:t>
            </w:r>
          </w:p>
          <w:p w14:paraId="7A0FD82F" w14:textId="7440F38F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5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and 6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of July Autumn Class Production 18.00 village hall</w:t>
            </w:r>
          </w:p>
          <w:p w14:paraId="1A507FB6" w14:textId="6D0E6598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7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July Reports to parents</w:t>
            </w:r>
          </w:p>
          <w:p w14:paraId="5C5C5EDE" w14:textId="521FD272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14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July School Disco</w:t>
            </w:r>
          </w:p>
          <w:p w14:paraId="498082EC" w14:textId="1AA786FC" w:rsidR="00E83A58" w:rsidRPr="00E82A6C" w:rsidRDefault="00E83A5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17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of July Year 6 Graduation Evening</w:t>
            </w:r>
          </w:p>
          <w:p w14:paraId="063EC845" w14:textId="27F225EC" w:rsidR="00E83A58" w:rsidRPr="00E82A6C" w:rsidRDefault="00E83A5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19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of July Thanksgiving Service, 09.30, St. Leonard’s</w:t>
            </w:r>
          </w:p>
          <w:p w14:paraId="33DE5FC9" w14:textId="19A487B0" w:rsidR="00E83A58" w:rsidRPr="00E82A6C" w:rsidRDefault="00E83A5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Thursday 20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July</w:t>
            </w:r>
            <w:r w:rsidR="008855E8" w:rsidRPr="00E82A6C">
              <w:rPr>
                <w:rFonts w:eastAsia="Calibri" w:cstheme="minorHAnsi"/>
                <w:sz w:val="20"/>
                <w:szCs w:val="20"/>
              </w:rPr>
              <w:t xml:space="preserve"> Last day of term</w:t>
            </w:r>
          </w:p>
          <w:p w14:paraId="57F62BF9" w14:textId="4598A52F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2A6C">
              <w:rPr>
                <w:rFonts w:eastAsia="Calibri" w:cstheme="minorHAnsi"/>
                <w:sz w:val="20"/>
                <w:szCs w:val="20"/>
              </w:rPr>
              <w:t>Friday 21</w:t>
            </w:r>
            <w:r w:rsidRPr="00E82A6C">
              <w:rPr>
                <w:rFonts w:eastAsia="Calibri" w:cstheme="minorHAnsi"/>
                <w:sz w:val="20"/>
                <w:szCs w:val="20"/>
                <w:vertAlign w:val="superscript"/>
              </w:rPr>
              <w:t>st</w:t>
            </w:r>
            <w:r w:rsidRPr="00E82A6C">
              <w:rPr>
                <w:rFonts w:eastAsia="Calibri" w:cstheme="minorHAnsi"/>
                <w:sz w:val="20"/>
                <w:szCs w:val="20"/>
              </w:rPr>
              <w:t xml:space="preserve"> Teacher Development Day</w:t>
            </w:r>
          </w:p>
          <w:p w14:paraId="29D950A2" w14:textId="77777777" w:rsidR="008855E8" w:rsidRPr="00E82A6C" w:rsidRDefault="008855E8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FB1B735" w14:textId="77777777" w:rsidR="00541EBE" w:rsidRPr="00E82A6C" w:rsidRDefault="00541EBE" w:rsidP="00541EB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B1E3B6F" w14:textId="7DE72BF3" w:rsidR="00541EBE" w:rsidRPr="00E82A6C" w:rsidRDefault="00541EBE" w:rsidP="00541EBE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55B95F3" w14:textId="06ECFDD9" w:rsidR="006B717A" w:rsidRPr="00E82A6C" w:rsidRDefault="006B717A" w:rsidP="006B717A">
      <w:pPr>
        <w:tabs>
          <w:tab w:val="left" w:pos="3779"/>
        </w:tabs>
        <w:rPr>
          <w:sz w:val="20"/>
          <w:szCs w:val="20"/>
        </w:rPr>
      </w:pPr>
      <w:bookmarkStart w:id="0" w:name="_GoBack"/>
      <w:bookmarkEnd w:id="0"/>
    </w:p>
    <w:sectPr w:rsidR="006B717A" w:rsidRPr="00E82A6C" w:rsidSect="00B14523">
      <w:headerReference w:type="default" r:id="rId9"/>
      <w:footerReference w:type="default" r:id="rId10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461B" w14:textId="77777777" w:rsidR="00520B0D" w:rsidRDefault="00520B0D" w:rsidP="00657CCA">
      <w:pPr>
        <w:spacing w:after="0" w:line="240" w:lineRule="auto"/>
      </w:pPr>
      <w:r>
        <w:separator/>
      </w:r>
    </w:p>
  </w:endnote>
  <w:endnote w:type="continuationSeparator" w:id="0">
    <w:p w14:paraId="45910DBE" w14:textId="77777777" w:rsidR="00520B0D" w:rsidRDefault="00520B0D" w:rsidP="006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8BDD" w14:textId="77777777" w:rsidR="00520B0D" w:rsidRDefault="00520B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AA8BB8" wp14:editId="34BEC159">
              <wp:simplePos x="0" y="0"/>
              <wp:positionH relativeFrom="column">
                <wp:posOffset>-920750</wp:posOffset>
              </wp:positionH>
              <wp:positionV relativeFrom="paragraph">
                <wp:posOffset>71755</wp:posOffset>
              </wp:positionV>
              <wp:extent cx="7553325" cy="334645"/>
              <wp:effectExtent l="0" t="0" r="9525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346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36087" w14:textId="77777777" w:rsidR="00520B0D" w:rsidRPr="00B84212" w:rsidRDefault="00520B0D">
                          <w:pPr>
                            <w:rPr>
                              <w:color w:val="FFFFFF" w:themeColor="background1"/>
                            </w:rPr>
                          </w:pPr>
                          <w:r w:rsidRPr="00B84212">
                            <w:rPr>
                              <w:color w:val="FFFFFF" w:themeColor="background1"/>
                            </w:rPr>
                            <w:t xml:space="preserve">  Resilience                  Diligence                  Teamwork                  Communication                  Learning                    Problem solving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07AA8BB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2.5pt;margin-top:5.65pt;width:594.7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ptIQIAACIEAAAOAAAAZHJzL2Uyb0RvYy54bWysU9tu2zAMfR+wfxD0vjgXp12NOEWXrsOA&#10;7gK0+wBalmNhkuhJSuzs60vJSZZtb8P0IIgieXR4SK1uB6PZXjqv0JZ8NplyJq3AWtltyb89P7x5&#10;y5kPYGvQaGXJD9Lz2/XrV6u+K+QcW9S1dIxArC/6ruRtCF2RZV600oCfYCctORt0BgKZbpvVDnpC&#10;NzqbT6dXWY+u7hwK6T3d3o9Ovk74TSNF+NI0XgamS07cQtpd2qu4Z+sVFFsHXavEkQb8AwsDytKj&#10;Z6h7CMB2Tv0FZZRw6LEJE4Emw6ZRQqYaqJrZ9I9qnlroZKqFxPHdWSb//2DF5/1Xx1RdcmqUBUMt&#10;epZDYO9wYPOoTt/5goKeOgoLA11Tl1OlvntE8d0zi5sW7FbeOYd9K6EmdrOYmV2kjjg+glT9J6zp&#10;GdgFTEBD40yUjsRghE5dOpw7E6kIurxeLheL+ZIzQb7FIr/Kl+kJKE7ZnfPhg0TD4qHkjjqf0GH/&#10;6ENkA8UpJD7mUav6QWmdDLetNtqxPdCUbKZxHdF/C9OW9SW/WRKPmGUx5qcBMirQFGtlSMZzOhRR&#10;jfe2TiEBlB7PxETbozxRkVGbMFRD6kN+Ur3C+kB6ORyHlj4ZHVp0PznraWBL7n/swEnO9EdLmt/M&#10;8jxOeDLy5fWcDHfpqS49YAVBlTxwNh43If2KsbA76k2jkmyxiSOTI2UaxKTm8dPESb+0U9Svr71+&#10;AQAA//8DAFBLAwQUAAYACAAAACEADHOH1t0AAAALAQAADwAAAGRycy9kb3ducmV2LnhtbEyPwU7D&#10;MBBE70j8g7VIXFBrB5IWhTgVqoTKlRTuW9skUe11ZLtt+HvcExxHM5p502xmZ9nZhDh6klAsBTBD&#10;yuuRegmf+7fFM7CYkDRaT0bCj4mwaW9vGqy1v9CHOXepZ7mEYo0ShpSmmvOoBuMwLv1kKHvfPjhM&#10;WYae64CXXO4sfxRixR2OlBcGnMx2MOrYnZyEqluvuRJBHS3iw/uX3+7UrpPy/m5+fQGWzJz+wnDF&#10;z+jQZqaDP5GOzEpYFGWVz6TsFE/ArglRlhWwg4RVKYC3Df//of0FAAD//wMAUEsBAi0AFAAGAAgA&#10;AAAhALaDOJL+AAAA4QEAABMAAAAAAAAAAAAAAAAAAAAAAFtDb250ZW50X1R5cGVzXS54bWxQSwEC&#10;LQAUAAYACAAAACEAOP0h/9YAAACUAQAACwAAAAAAAAAAAAAAAAAvAQAAX3JlbHMvLnJlbHNQSwEC&#10;LQAUAAYACAAAACEAO3KqbSECAAAiBAAADgAAAAAAAAAAAAAAAAAuAgAAZHJzL2Uyb0RvYy54bWxQ&#10;SwECLQAUAAYACAAAACEADHOH1t0AAAALAQAADwAAAAAAAAAAAAAAAAB7BAAAZHJzL2Rvd25yZXYu&#10;eG1sUEsFBgAAAAAEAAQA8wAAAIUFAAAAAA==&#10;" fillcolor="#c00000" stroked="f">
              <v:textbox>
                <w:txbxContent>
                  <w:p w14:paraId="28736087" w14:textId="77777777" w:rsidR="006B717A" w:rsidRPr="00B84212" w:rsidRDefault="006B717A">
                    <w:pPr>
                      <w:rPr>
                        <w:color w:val="FFFFFF" w:themeColor="background1"/>
                      </w:rPr>
                    </w:pPr>
                    <w:r w:rsidRPr="00B84212">
                      <w:rPr>
                        <w:color w:val="FFFFFF" w:themeColor="background1"/>
                      </w:rPr>
                      <w:t xml:space="preserve">  Resilience                  Diligence                  Teamwork                  Communication                  Learning                    Problem solving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0C5351" wp14:editId="14E5180E">
              <wp:simplePos x="0" y="0"/>
              <wp:positionH relativeFrom="column">
                <wp:posOffset>-920750</wp:posOffset>
              </wp:positionH>
              <wp:positionV relativeFrom="paragraph">
                <wp:posOffset>40640</wp:posOffset>
              </wp:positionV>
              <wp:extent cx="7553325" cy="0"/>
              <wp:effectExtent l="0" t="1905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71971EC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pt,3.2pt" to="522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2F3QEAAA4EAAAOAAAAZHJzL2Uyb0RvYy54bWysU8tu2zAQvBfoPxC815IduEkEyzk4cC9F&#10;azTNB9DU0iLAF5asZf99l5StBG2BoEV1oPjYmd0ZLlcPJ2vYETBq71o+n9WcgZO+0+7Q8ufv2w93&#10;nMUkXCeMd9DyM0T+sH7/bjWEBha+96YDZETiYjOElvcphaaqouzBijjzARwdKo9WJFrioepQDMRu&#10;TbWo64/V4LEL6CXESLuP4yFfF36lQKavSkVIzLScaktlxDLu81itV6I5oAi9lpcyxD9UYYV2lHSi&#10;ehRJsB+of6OyWqKPXqWZ9LbySmkJRQOpmde/qHnqRYCihcyJYbIp/j9a+eW4Q6a7lt9z5oSlK3pK&#10;KPShT2zjnSMDPbL77NMQYkPhG7fDyyqGHWbRJ4U2/0kOOxVvz5O3cEpM0ubtcnlzs1hyJq9n1Qsw&#10;YEyfwFuWJy032mXZohHHzzFRMgq9huRt49jQ8sXd8nZZwqI3uttqY/JhxMN+Y5AdBV35lr663DJR&#10;vAqjlXHEmzWNKsosnQ2MCb6BIleo7vmYIfcjTLRCSnBpnl0pTBSdYYpKmID128BLfIZC6dW/AU+I&#10;ktm7NIGtdh7/lD2driWrMf7qwKg7W7D33bncb7GGmq4ovDyQ3NWv1wX+8ozXPwEAAP//AwBQSwME&#10;FAAGAAgAAAAhAEGvLnzfAAAACQEAAA8AAABkcnMvZG93bnJldi54bWxMj8FOwzAQRO9I/IO1SNxa&#10;p1VSVSFO1VZCPQBCbfmAbbwkgXgd2W4T+HpcLnCcndHsm2I1mk5cyPnWsoLZNAFBXFndcq3g7fg4&#10;WYLwAVljZ5kUfJGHVXl7U2Cu7cB7uhxCLWIJ+xwVNCH0uZS+asign9qeOHrv1hkMUbpaaodDLDed&#10;nCfJQhpsOX5osKdtQ9Xn4WwU2I91Nuw23+MLbt3xaa6fd5vXpVL3d+P6AUSgMfyF4Yof0aGMTCd7&#10;Zu1Fp2AyS7M4JihYpCCugSRNMxCn34MsC/l/QfkDAAD//wMAUEsBAi0AFAAGAAgAAAAhALaDOJL+&#10;AAAA4QEAABMAAAAAAAAAAAAAAAAAAAAAAFtDb250ZW50X1R5cGVzXS54bWxQSwECLQAUAAYACAAA&#10;ACEAOP0h/9YAAACUAQAACwAAAAAAAAAAAAAAAAAvAQAAX3JlbHMvLnJlbHNQSwECLQAUAAYACAAA&#10;ACEA1l3dhd0BAAAOBAAADgAAAAAAAAAAAAAAAAAuAgAAZHJzL2Uyb0RvYy54bWxQSwECLQAUAAYA&#10;CAAAACEAQa8ufN8AAAAJAQAADwAAAAAAAAAAAAAAAAA3BAAAZHJzL2Rvd25yZXYueG1sUEsFBgAA&#10;AAAEAAQA8wAAAEMFAAAAAA=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D88B75" wp14:editId="156ACE17">
              <wp:simplePos x="0" y="0"/>
              <wp:positionH relativeFrom="column">
                <wp:posOffset>-920750</wp:posOffset>
              </wp:positionH>
              <wp:positionV relativeFrom="paragraph">
                <wp:posOffset>27305</wp:posOffset>
              </wp:positionV>
              <wp:extent cx="7617460" cy="0"/>
              <wp:effectExtent l="0" t="19050" r="25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3514393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2.15pt" to="527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b9uwEAAGADAAAOAAAAZHJzL2Uyb0RvYy54bWysU02PGjEMvVfqf4hyXwbQLqxGDHsA0UvV&#10;Im37A0wmMxMpX7JTBv59nTBLt+2tKodgx86z37Nn83JxVpw1kgm+kYvZXArtVWiN7xv5/dvh4VkK&#10;SuBbsMHrRl41yZftxw+bMdZ6GYZgW42CQTzVY2zkkFKsq4rUoB3QLETtOdgFdJDYxb5qEUZGd7Za&#10;zueragzYRgxKE/Ht/haU24LfdVqlr11HOgnbSO4tlRPLecpntd1A3SPEwaipDfiHLhwYz0XvUHtI&#10;IH6g+QvKGYWBQpdmKrgqdJ1RunBgNov5H2xeB4i6cGFxKN5lov8Hq76cjyhMy7NbSOHB8YxeE4Lp&#10;hyR2wXtWMKDgICs1Rqr5wc4fcfIoHjHTvnTo8j8TEpei7vWurr4kofhyvVqsH1c8BPUWq349jEjp&#10;kw5OZKOR1vhMHGo4f6bExTj1LSVf+3Aw1pbhWS/GRi6fn9ZPDA28Q52FxKaLzIp8LwXYnpdTJSyQ&#10;FKxp8/MMRNifdhbFGfKC8O9wyEy53G9pufYeaLjlldCUZn2G0WXVplazTDdhsnUK7bXoVWWPx1jQ&#10;p5XLe/LeZ/v9h7H9CQAA//8DAFBLAwQUAAYACAAAACEAwbHRRt8AAAAJAQAADwAAAGRycy9kb3du&#10;cmV2LnhtbEyPQW/CMAyF75P2HyJP4gYpUNDUNUVj0g6cJtg0abfQmLaicUriQtmvX9hlO9p+7/l7&#10;+WqwrTijD40jBdNJAgKpdKahSsHH++v4EURgTUa3jlDBFQOsivu7XGfGXWiL5x1XIoZQyLSCmrnL&#10;pAxljVaHieuQ4u3gvNUcR19J4/UlhttWzpJkKa1uKH6odYcvNZbHXW8jxuk6/zxunJkd5JbNl+/X&#10;b9+9UqOH4fkJBOPAf2K44UcPFJFp73oyQbQKxtN0EcuwgnQO4iZIFukSxP53IYtc/m9Q/AAAAP//&#10;AwBQSwECLQAUAAYACAAAACEAtoM4kv4AAADhAQAAEwAAAAAAAAAAAAAAAAAAAAAAW0NvbnRlbnRf&#10;VHlwZXNdLnhtbFBLAQItABQABgAIAAAAIQA4/SH/1gAAAJQBAAALAAAAAAAAAAAAAAAAAC8BAABf&#10;cmVscy8ucmVsc1BLAQItABQABgAIAAAAIQA5n0b9uwEAAGADAAAOAAAAAAAAAAAAAAAAAC4CAABk&#10;cnMvZTJvRG9jLnhtbFBLAQItABQABgAIAAAAIQDBsdFG3wAAAAkBAAAPAAAAAAAAAAAAAAAAABUE&#10;AABkcnMvZG93bnJldi54bWxQSwUGAAAAAAQABADzAAAAIQUAAAAA&#10;" strokecolor="blue" strokeweight="2.25pt"/>
          </w:pict>
        </mc:Fallback>
      </mc:AlternateContent>
    </w:r>
  </w:p>
  <w:p w14:paraId="7FDB62E4" w14:textId="77777777" w:rsidR="00520B0D" w:rsidRDefault="00520B0D">
    <w:pPr>
      <w:pStyle w:val="Footer"/>
    </w:pPr>
  </w:p>
  <w:p w14:paraId="1E6DBB38" w14:textId="77777777" w:rsidR="00520B0D" w:rsidRDefault="00520B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D70FFE1" wp14:editId="33152511">
              <wp:simplePos x="0" y="0"/>
              <wp:positionH relativeFrom="column">
                <wp:posOffset>-920750</wp:posOffset>
              </wp:positionH>
              <wp:positionV relativeFrom="paragraph">
                <wp:posOffset>97701</wp:posOffset>
              </wp:positionV>
              <wp:extent cx="7707630" cy="0"/>
              <wp:effectExtent l="0" t="19050" r="76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76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DB44E84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7.7pt" to="53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cuwEAAGADAAAOAAAAZHJzL2Uyb0RvYy54bWysU01v2zAMvQ/YfxB0X+xmaFMYcXpI0F2G&#10;LUC3H8DIki1AXyC1OPn3o5Q067bbsBwUUqQe+R7p9dPJO3HUSDaGXt4tWil0UHGwYezl92/PHx6l&#10;oAxhABeD7uVZk3zavH+3nlOnl3GKbtAoGCRQN6deTjmnrmlITdoDLWLSgYMmoofMLo7NgDAzunfN&#10;sm0fmjnikDAqTcS3u0tQbiq+MVrlr8aQzsL1knvL9cR6HsrZbNbQjQhpsuraBvxDFx5s4KI3qB1k&#10;ED/Q/gXlrcJI0eSFir6JxlilKwdmc9f+weZlgqQrFxaH0k0m+n+w6stxj8IOPLulFAE8z+glI9hx&#10;ymIbQ2AFIwoOslJzoo4fbMMerx6lPRbaJ4O+/DMhcarqnm/q6lMWii9Xq3b18JGHoF5jza+HCSl/&#10;0tGLYvTS2VCIQwfHz5S5GKe+ppTrEJ+tc3V4Loi5l8vH+9U9QwPvkHGQ2fSJWVEYpQA38nKqjBWS&#10;orNDeV6ACMfD1qE4Ai/Iti2/wpTL/ZZWau+ApkteDV3TXCgwuq7atdUi00WYYh3icK56NcXjMVb0&#10;68qVPXnrs/32w9j8BAAA//8DAFBLAwQUAAYACAAAACEA6SUWutsAAAALAQAADwAAAGRycy9kb3du&#10;cmV2LnhtbEyPzW7CMBCE75X6DtZW6g1sECBI46D+KA9QQJxNvMRR43VkG0jfvot6aI87M5qdr9yO&#10;vhdXjKkLpGE2VSCQmmA7ajUc9vVkDSJlQ9b0gVDDNybYVo8PpSlsuNEnXne5FVxCqTAaXM5DIWVq&#10;HHqTpmFAYu8cojeZz9hKG82Ny30v50qtpDcd8QdnBnx32HztLl6DfTuEfe06Nf84Grehc9zUMWr9&#10;/DS+voDIOOa/MNzn83SoeNMpXMgm0WuYzBZLhsnsLBcg7gm1WjPN6VeRVSn/M1Q/AAAA//8DAFBL&#10;AQItABQABgAIAAAAIQC2gziS/gAAAOEBAAATAAAAAAAAAAAAAAAAAAAAAABbQ29udGVudF9UeXBl&#10;c10ueG1sUEsBAi0AFAAGAAgAAAAhADj9If/WAAAAlAEAAAsAAAAAAAAAAAAAAAAALwEAAF9yZWxz&#10;Ly5yZWxzUEsBAi0AFAAGAAgAAAAhAJl9P5y7AQAAYAMAAA4AAAAAAAAAAAAAAAAALgIAAGRycy9l&#10;Mm9Eb2MueG1sUEsBAi0AFAAGAAgAAAAhAOklFrrbAAAACwEAAA8AAAAAAAAAAAAAAAAAFQQAAGRy&#10;cy9kb3ducmV2LnhtbFBLBQYAAAAABAAEAPMAAAAdBQAAAAA=&#10;" strokecolor="#c0000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3BDE35" wp14:editId="0CC879B7">
              <wp:simplePos x="0" y="0"/>
              <wp:positionH relativeFrom="column">
                <wp:posOffset>-922020</wp:posOffset>
              </wp:positionH>
              <wp:positionV relativeFrom="paragraph">
                <wp:posOffset>76835</wp:posOffset>
              </wp:positionV>
              <wp:extent cx="7553325" cy="0"/>
              <wp:effectExtent l="0" t="1905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3842D45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pt,6.05pt" to="522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vkvAEAAGADAAAOAAAAZHJzL2Uyb0RvYy54bWysU01v2zAMvQ/YfxB0X+ymyNoacXpI0F2G&#10;LUC3H8DIki1AXyC1OPn3o5S067bbsIssiuQj3yO9fjx5J44aycbQy5tFK4UOKg42jL38/u3pw70U&#10;lCEM4GLQvTxrko+b9+/Wc+r0Mk7RDRoFgwTq5tTLKefUNQ2pSXugRUw6sNNE9JDZxLEZEGZG965Z&#10;tu3HZo44JIxKE/Hr7uKUm4pvjFb5qzGks3C95N5yPbGeh3I2mzV0I0KarLq2Af/QhQcbuOgr1A4y&#10;iB9o/4LyVmGkaPJCRd9EY6zSlQOzuWn/YPM8QdKVC4tD6VUm+n+w6stxj8IOPDuWJ4DnGT1nBDtO&#10;WWxjCKxgRMFOVmpO1HHCNuzxalHaY6F9MujLlwmJU1X3/KquPmWh+PFutbq9Xa6kUC++5ldiQsqf&#10;dPSiXHrpbCjEoYPjZ8pcjENfQspziE/WuTo8F8Tcy+X96q5AA++QcZD56hOzojBKAW7k5VQZKyRF&#10;Z4eSXoAIx8PWoThCWZD24aGtTLncb2Gl9g5ousRVVxGEw1woMLqu2rXVItNFmHI7xOFc9WqKxWOs&#10;adeVK3vy1ub72x9j8xMAAP//AwBQSwMEFAAGAAgAAAAhAC4FRh7bAAAACwEAAA8AAABkcnMvZG93&#10;bnJldi54bWxMj01PwzAMhu9I/IfISNy2tF1BqGs68bkzK+XuNV5T0ThVk23l35OJAxzt99Hrx+Vm&#10;toM40eR7xwrSZQKCuHW6505B8/G2eADhA7LGwTEp+CYPm+r6qsRCuzPv6FSHTsQS9gUqMCGMhZS+&#10;NWTRL91IHLODmyyGOE6d1BOeY7kdZJYk99Jiz/GCwZGeDbVf9dEq2Oq8RvvefOrm1WA3bOeXsHpS&#10;6vZmflyDCDSHPxgu+lEdqui0d0fWXgwKFml+l0U2JlkK4kIkeb4Csf/dyKqU/3+ofgAAAP//AwBQ&#10;SwECLQAUAAYACAAAACEAtoM4kv4AAADhAQAAEwAAAAAAAAAAAAAAAAAAAAAAW0NvbnRlbnRfVHlw&#10;ZXNdLnhtbFBLAQItABQABgAIAAAAIQA4/SH/1gAAAJQBAAALAAAAAAAAAAAAAAAAAC8BAABfcmVs&#10;cy8ucmVsc1BLAQItABQABgAIAAAAIQCxBRvkvAEAAGADAAAOAAAAAAAAAAAAAAAAAC4CAABkcnMv&#10;ZTJvRG9jLnhtbFBLAQItABQABgAIAAAAIQAuBUYe2wAAAAsBAAAPAAAAAAAAAAAAAAAAABYEAABk&#10;cnMvZG93bnJldi54bWxQSwUGAAAAAAQABADzAAAAHgUAAAAA&#10;" strokecolor="#090" strokeweight="2.25pt"/>
          </w:pict>
        </mc:Fallback>
      </mc:AlternateContent>
    </w:r>
  </w:p>
  <w:p w14:paraId="72B40684" w14:textId="77777777" w:rsidR="00520B0D" w:rsidRPr="008A0894" w:rsidRDefault="00520B0D" w:rsidP="008A0894">
    <w:pPr>
      <w:pStyle w:val="Footer"/>
      <w:rPr>
        <w:sz w:val="16"/>
        <w:szCs w:val="16"/>
      </w:rPr>
    </w:pPr>
    <w:r w:rsidRPr="008A0894">
      <w:rPr>
        <w:color w:val="262626"/>
        <w:sz w:val="16"/>
        <w:szCs w:val="16"/>
      </w:rPr>
      <w:t>Keevil Church of England Primary Academy is a trading name of Acorn Education Trust, a private charitable company limited by guarantee. Registered in England and Wales. Company No. 7654902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510B" w14:textId="77777777" w:rsidR="00520B0D" w:rsidRDefault="00520B0D" w:rsidP="00657CCA">
      <w:pPr>
        <w:spacing w:after="0" w:line="240" w:lineRule="auto"/>
      </w:pPr>
      <w:r>
        <w:separator/>
      </w:r>
    </w:p>
  </w:footnote>
  <w:footnote w:type="continuationSeparator" w:id="0">
    <w:p w14:paraId="32E22309" w14:textId="77777777" w:rsidR="00520B0D" w:rsidRDefault="00520B0D" w:rsidP="0065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21CB" w14:textId="4C4CD4F8" w:rsidR="00520B0D" w:rsidRDefault="00520B0D" w:rsidP="00657CC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30ABD0" wp14:editId="13AACCF9">
              <wp:simplePos x="0" y="0"/>
              <wp:positionH relativeFrom="column">
                <wp:posOffset>4716780</wp:posOffset>
              </wp:positionH>
              <wp:positionV relativeFrom="paragraph">
                <wp:posOffset>481965</wp:posOffset>
              </wp:positionV>
              <wp:extent cx="1816532" cy="555625"/>
              <wp:effectExtent l="57150" t="19050" r="69850" b="1111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532" cy="555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B593B4" w14:textId="77777777" w:rsidR="00520B0D" w:rsidRPr="00D763F4" w:rsidRDefault="00E82A6C" w:rsidP="00D763F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520B0D" w:rsidRPr="00D763F4">
                              <w:rPr>
                                <w:rStyle w:val="Hyperlink"/>
                                <w:color w:val="FFFFFF" w:themeColor="background1"/>
                              </w:rPr>
                              <w:t>admin@keevil.wilts.sch.uk</w:t>
                            </w:r>
                          </w:hyperlink>
                        </w:p>
                        <w:p w14:paraId="54F0306A" w14:textId="77777777" w:rsidR="00520B0D" w:rsidRPr="00D763F4" w:rsidRDefault="00E82A6C" w:rsidP="00D763F4">
                          <w:pPr>
                            <w:rPr>
                              <w:color w:val="FFFFFF" w:themeColor="background1"/>
                            </w:rPr>
                          </w:pPr>
                          <w:hyperlink r:id="rId2" w:history="1">
                            <w:r w:rsidR="00520B0D" w:rsidRPr="00D763F4">
                              <w:rPr>
                                <w:rStyle w:val="Hyperlink"/>
                                <w:color w:val="FFFFFF" w:themeColor="background1"/>
                              </w:rPr>
                              <w:t>www.keevil.wilts.sch.uk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030A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4pt;margin-top:37.95pt;width:143.05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7sAIAAN0FAAAOAAAAZHJzL2Uyb0RvYy54bWysVNtu2zAMfR+wfxD0vtpx4jYz6hRdug4D&#10;ugvaDnuWZTkWKkuepMTJvn4U5brZDQOK5cEQI/LwkDzi+cW+U2QnrJNGl3R2klIiNDe11JuSfrm/&#10;frWkxHmma6aMFiU9CEcvVi9fnA99ITLTGlULSwBEu2LoS9p63xdJ4ngrOuZOTC80XDbGdsyDaTdJ&#10;bdkA6J1KsjQ9TQZj694aLpyDf6/iJV0hftMI7j81jROeqJICN49fi98qfJPVOSs2lvWt5CMN9gwW&#10;HZMakk5QV8wzsrXyN6hOcmucafwJN11imkZygTVANbP0l2ruWtYLrAWa4/qpTe7/wfKPu8+WyLqk&#10;8/SMEs06GNK92HvyxuxJFvoz9K4At7seHP0e/oY5Y62uvzH8wRFt1i3TG3FprRlawWrgNwuRyVFo&#10;xHEBpBo+mBrSsK03CLRvbBeaB+0ggA5zOkyzCVR4SLmcnebzjBIOd3men2Y5pmDFY3RvnX8nTEfC&#10;oaQWZo/obHfjfGDDikeXkMwZJetrqRQadlOtlSU7BjpZp+E3ov/kpvRzI0Nb3uoa5eaZVPEMlCKk&#10;QKkCT2zD1gt719YDqdTW3jIYTp4ugRGpZahsvpxFA3ScLyJZwtQGHqCnxBr/VfoWtRO6GBBD3VN5&#10;lWL8IXZG9S2LNSPMWPLojR0zj1zQOqKJsw3jHAfrD0qEVErfigYE9aSS8JTFlJ1xLrRHYWH14B3C&#10;GhjEFDhHdrgD/hY4+ofQSGoKzv4dPEVgZqP9FNxJbeyfAJSPigam0X9Ut4t1B6H7fbUfn0tl6gMI&#10;HUaBaob9CIfW2O+UDLBrSuq+bZkVlKj3Gh7L69liEZYTGov8LAPDHt9UxzdMc4DCWcfj2uNCC8Vo&#10;cwmPqpGo90AqMhnJwg7BMY77LiypYxu9nrby6gcAAAD//wMAUEsDBBQABgAIAAAAIQALqYcv3gAA&#10;AAsBAAAPAAAAZHJzL2Rvd25yZXYueG1sTI/BToNAEIbvJr7DZky82UWsiMjSVGIPnEyx3rfsCER2&#10;lrDblr6905O9fZP58883+Wq2gzji5HtHCh4XEQikxpmeWgW7r81DCsIHTUYPjlDBGT2situbXGfG&#10;nWiLxzq0gkvIZ1pBF8KYSembDq32Czci8e7HTVYHHqdWmkmfuNwOMo6iRFrdE1/o9Ihlh81vfbAK&#10;tjt53nxUdZm+J5/xd+XKat3XSt3fzes3EAHn8B+Giz6rQ8FOe3cg48Wg4GUZs3pgeH4FcQlEccq0&#10;Z0qeliCLXF7/UPwBAAD//wMAUEsBAi0AFAAGAAgAAAAhALaDOJL+AAAA4QEAABMAAAAAAAAAAAAA&#10;AAAAAAAAAFtDb250ZW50X1R5cGVzXS54bWxQSwECLQAUAAYACAAAACEAOP0h/9YAAACUAQAACwAA&#10;AAAAAAAAAAAAAAAvAQAAX3JlbHMvLnJlbHNQSwECLQAUAAYACAAAACEACbBje7ACAADdBQAADgAA&#10;AAAAAAAAAAAAAAAuAgAAZHJzL2Uyb0RvYy54bWxQSwECLQAUAAYACAAAACEAC6mHL94AAAALAQAA&#10;DwAAAAAAAAAAAAAAAAAKBQAAZHJzL2Rvd25yZXYueG1sUEsFBgAAAAAEAAQA8wAAABUGAAAAAA==&#10;" fillcolor="#c00000" strokecolor="#c00000">
              <v:shadow on="t" color="black" opacity="26214f" origin=",-.5" offset="0,3pt"/>
              <v:textbox>
                <w:txbxContent>
                  <w:p w14:paraId="54B593B4" w14:textId="77777777" w:rsidR="006B717A" w:rsidRPr="00D763F4" w:rsidRDefault="006F05A9" w:rsidP="00D763F4">
                    <w:pPr>
                      <w:pStyle w:val="NoSpacing"/>
                      <w:rPr>
                        <w:color w:val="FFFFFF" w:themeColor="background1"/>
                      </w:rPr>
                    </w:pPr>
                    <w:hyperlink r:id="rId3" w:history="1">
                      <w:r w:rsidR="006B717A" w:rsidRPr="00D763F4">
                        <w:rPr>
                          <w:rStyle w:val="Hyperlink"/>
                          <w:color w:val="FFFFFF" w:themeColor="background1"/>
                        </w:rPr>
                        <w:t>admin@keevil.wilts.sch.uk</w:t>
                      </w:r>
                    </w:hyperlink>
                  </w:p>
                  <w:p w14:paraId="54F0306A" w14:textId="77777777" w:rsidR="006B717A" w:rsidRPr="00D763F4" w:rsidRDefault="006F05A9" w:rsidP="00D763F4">
                    <w:pPr>
                      <w:rPr>
                        <w:color w:val="FFFFFF" w:themeColor="background1"/>
                      </w:rPr>
                    </w:pPr>
                    <w:hyperlink r:id="rId4" w:history="1">
                      <w:r w:rsidR="006B717A" w:rsidRPr="00D763F4">
                        <w:rPr>
                          <w:rStyle w:val="Hyperlink"/>
                          <w:color w:val="FFFFFF" w:themeColor="background1"/>
                        </w:rPr>
                        <w:t>www.keevil.wilts.sch.uk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367F30" wp14:editId="124957C6">
              <wp:simplePos x="0" y="0"/>
              <wp:positionH relativeFrom="column">
                <wp:posOffset>2965450</wp:posOffset>
              </wp:positionH>
              <wp:positionV relativeFrom="paragraph">
                <wp:posOffset>542290</wp:posOffset>
              </wp:positionV>
              <wp:extent cx="1663700" cy="7168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716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A21BB" w14:textId="77777777" w:rsidR="00520B0D" w:rsidRPr="00F12A1D" w:rsidRDefault="00520B0D" w:rsidP="00D763F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12A1D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Luke 10:25-37</w:t>
                          </w:r>
                        </w:p>
                        <w:p w14:paraId="65ACCEC3" w14:textId="77777777" w:rsidR="00520B0D" w:rsidRPr="00D763F4" w:rsidRDefault="00520B0D" w:rsidP="00D763F4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F12A1D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‘My neighbour is anyone who needs my</w:t>
                          </w: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help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’</w:t>
                          </w:r>
                        </w:p>
                        <w:p w14:paraId="3184ED4A" w14:textId="77777777" w:rsidR="00520B0D" w:rsidRDefault="00520B0D" w:rsidP="00D763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6367F30" id="_x0000_s1027" type="#_x0000_t202" style="position:absolute;left:0;text-align:left;margin-left:233.5pt;margin-top:42.7pt;width:131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dQDAIAAPkDAAAOAAAAZHJzL2Uyb0RvYy54bWysU9tu2zAMfR+wfxD0vtjJcjWiFF27DgO6&#10;C9DuAxRZjoVJoiYpsbOvLyWnadC+DfODIJrkIc8htb7qjSYH6YMCy+h4VFIirYBa2R2jvx7vPiwp&#10;CZHbmmuwktGjDPRq8/7dunOVnEALupaeIIgNVecYbWN0VVEE0UrDwwictOhswBse0fS7ova8Q3Sj&#10;i0lZzosOfO08CBkC/r0dnHST8ZtGivijaYKMRDOKvcV8+nxu01ls1rzaee5aJU5t8H/ownBlsegZ&#10;6pZHTvZevYEySngI0MSRAFNA0yghMwdkMy5fsXlouZOZC4oT3Fmm8P9gxffDT09UzeiCEssNjuhR&#10;9pF8gp5MkjqdCxUGPTgMiz3+xilnpsHdg/gdiIWbltudvPYeulbyGrsbp8ziInXACQlk232DGsvw&#10;fYQM1DfeJOlQDILoOKXjeTKpFZFKzucfFyW6BPoW4/lylUdX8Oo52/kQv0gwJF0Y9Tj5jM4P9yGm&#10;bnj1HJKKWbhTWufpa0s6RlezySwnXHiMiricWhlGl2X6hnVJJD/bOidHrvRwxwLanlgnogPl2G/7&#10;LG+WJCmyhfqIMngYdhHfDl5a8H8p6XAPGQ1/9txLSvRXi1KuxtNpWtxsTGeLCRr+0rO99HArEIrR&#10;SMlwvYl52QfK1yh5o7IaL52cWsb9yiKd3kJa4Es7R7282M0TAAAA//8DAFBLAwQUAAYACAAAACEA&#10;OB8dW98AAAAKAQAADwAAAGRycy9kb3ducmV2LnhtbEyPTU/DMAyG70j7D5GRuLGE0W1taTohEFcQ&#10;40PiljVeW61xqiZby7+fd4Kj7Uevn7fYTK4TJxxC60nD3VyBQKq8banW8PnxcpuCCNGQNZ0n1PCL&#10;ATbl7KowufUjveNpG2vBIRRyo6GJsc+lDFWDzoS575H4tveDM5HHoZZ2MCOHu04ulFpJZ1riD43p&#10;8anB6rA9Og1fr/uf70S91c9u2Y9+UpJcJrW+uZ4eH0BEnOIfDBd9VoeSnXb+SDaITkOyWnOXqCFd&#10;JiAYWC8yXuyYzNJ7kGUh/1cozwAAAP//AwBQSwECLQAUAAYACAAAACEAtoM4kv4AAADhAQAAEwAA&#10;AAAAAAAAAAAAAAAAAAAAW0NvbnRlbnRfVHlwZXNdLnhtbFBLAQItABQABgAIAAAAIQA4/SH/1gAA&#10;AJQBAAALAAAAAAAAAAAAAAAAAC8BAABfcmVscy8ucmVsc1BLAQItABQABgAIAAAAIQD9HzdQDAIA&#10;APkDAAAOAAAAAAAAAAAAAAAAAC4CAABkcnMvZTJvRG9jLnhtbFBLAQItABQABgAIAAAAIQA4Hx1b&#10;3wAAAAoBAAAPAAAAAAAAAAAAAAAAAGYEAABkcnMvZG93bnJldi54bWxQSwUGAAAAAAQABADzAAAA&#10;cgUAAAAA&#10;" filled="f" stroked="f">
              <v:textbox>
                <w:txbxContent>
                  <w:p w14:paraId="1EBA21BB" w14:textId="77777777" w:rsidR="006B717A" w:rsidRPr="00F12A1D" w:rsidRDefault="006B717A" w:rsidP="00D763F4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F12A1D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  <w:t>Luke 10:25-37</w:t>
                    </w:r>
                  </w:p>
                  <w:p w14:paraId="65ACCEC3" w14:textId="77777777" w:rsidR="006B717A" w:rsidRPr="00D763F4" w:rsidRDefault="006B717A" w:rsidP="00D763F4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F12A1D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  <w:t>‘My neighbour is anyone who needs my</w:t>
                    </w: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help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’</w:t>
                    </w:r>
                  </w:p>
                  <w:p w14:paraId="3184ED4A" w14:textId="77777777" w:rsidR="006B717A" w:rsidRDefault="006B717A" w:rsidP="00D763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lang w:eastAsia="en-GB"/>
      </w:rPr>
      <w:drawing>
        <wp:anchor distT="0" distB="0" distL="114300" distR="114300" simplePos="0" relativeHeight="251668480" behindDoc="0" locked="0" layoutInCell="1" allowOverlap="1" wp14:anchorId="0B0A7C18" wp14:editId="3A92FF9E">
          <wp:simplePos x="0" y="0"/>
          <wp:positionH relativeFrom="column">
            <wp:posOffset>3133725</wp:posOffset>
          </wp:positionH>
          <wp:positionV relativeFrom="paragraph">
            <wp:posOffset>-147955</wp:posOffset>
          </wp:positionV>
          <wp:extent cx="1280160" cy="612140"/>
          <wp:effectExtent l="0" t="0" r="0" b="0"/>
          <wp:wrapTight wrapText="bothSides">
            <wp:wrapPolygon edited="0">
              <wp:start x="0" y="0"/>
              <wp:lineTo x="0" y="4705"/>
              <wp:lineTo x="1286" y="10755"/>
              <wp:lineTo x="7714" y="20838"/>
              <wp:lineTo x="8036" y="20838"/>
              <wp:lineTo x="10929" y="20838"/>
              <wp:lineTo x="11571" y="20838"/>
              <wp:lineTo x="19929" y="11427"/>
              <wp:lineTo x="19929" y="10755"/>
              <wp:lineTo x="21214" y="5378"/>
              <wp:lineTo x="21214" y="0"/>
              <wp:lineTo x="0" y="0"/>
            </wp:wrapPolygon>
          </wp:wrapTight>
          <wp:docPr id="14" name="irc_mi" descr="http://images.clipartpanda.com/hand-clipart-black-and-white-Handshake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clipartpanda.com/hand-clipart-black-and-white-Handshake2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22EFECB6" wp14:editId="0BEB2BD3">
              <wp:simplePos x="0" y="0"/>
              <wp:positionH relativeFrom="column">
                <wp:posOffset>-824248</wp:posOffset>
              </wp:positionH>
              <wp:positionV relativeFrom="paragraph">
                <wp:posOffset>-301473</wp:posOffset>
              </wp:positionV>
              <wp:extent cx="7379970" cy="1500389"/>
              <wp:effectExtent l="0" t="0" r="0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970" cy="15003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2D873AC2" id="Rectangle 1" o:spid="_x0000_s1026" style="position:absolute;margin-left:-64.9pt;margin-top:-23.75pt;width:581.1pt;height:118.1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cSlAIAAIYFAAAOAAAAZHJzL2Uyb0RvYy54bWysVMFu2zAMvQ/YPwi6r3bSdGmCOkWQIsOA&#10;oi3aDj0rshQbkEVNUuJkXz9Ksp22K3YYloMimuQj+UTy6vrQKLIX1tWgCzo6yykRmkNZ621Bfzyv&#10;v1xS4jzTJVOgRUGPwtHrxedPV62ZizFUoEphCYJoN29NQSvvzTzLHK9Ew9wZGKFRKcE2zKNot1lp&#10;WYvojcrGef41a8GWxgIXzuHXm6Ski4gvpeD+XkonPFEFxdx8PG08N+HMFldsvrXMVDXv0mD/kEXD&#10;ao1BB6gb5hnZ2foPqKbmFhxIf8ahyUDKmotYA1Yzyt9V81QxI2ItSI4zA03u/8Hyu/2DJXWJb0eJ&#10;Zg0+0SOSxvRWCTIK9LTGzdHqyTzYTnJ4DbUepG3CP1ZBDpHS40CpOHjC8eP0fDqbTZF5jrrRRZ6f&#10;X84CanZyN9b5bwIaEi4FtRg+Usn2t84n094kRHOg6nJdKxUFu92slCV7hu+7ysOvQ39jpnQw1hDc&#10;EmL4koXSUjHx5o9KBDulH4VETjD9ccwkdqMY4jDOhfajpKpYKVJ4LO4UPfRv8IiVRsCALDH+gN0B&#10;9JYJpMdOWXb2wVXEZh6c878llpwHjxgZtB+cm1qD/QhAYVVd5GTfk5SoCSxtoDxix1hIo+QMX9f4&#10;brfM+QdmcXbwrXEf+Hs8pIK2oNDdKKnA/vroe7DHlkYtJS3OYkHdzx2zghL1XWOzz0aTSRjeKEwu&#10;pmMU7GvN5rVG75oVYDtgQ2N28Rrsveqv0kLzgmtjGaKiimmOsQvKve2FlU87AhcPF8tlNMOBNczf&#10;6ifDA3hgNfTl8+GFWdM1r8e+v4N+btn8XQ8n2+CpYbnzIOvY4CdeO75x2GPjdIspbJPXcrQ6rc/F&#10;bwAAAP//AwBQSwMEFAAGAAgAAAAhAF0ui2viAAAADQEAAA8AAABkcnMvZG93bnJldi54bWxMj8FO&#10;wzAQRO9I/IO1SNxau6FACHEqQOKACkg0PfToxkscJV5HttuGv8c9wW1WM5p5W64mO7Aj+tA5krCY&#10;C2BIjdMdtRK29essBxaiIq0GRyjhBwOsqsuLUhXanegLj5vYslRCoVASTIxjwXloDFoV5m5ESt63&#10;81bFdPqWa69OqdwOPBPijlvVUVowasQXg02/OVgJayt0/fnxvt51wozPb6GPvu6lvL6anh6BRZzi&#10;XxjO+AkdqsS0dwfSgQ0SZovsIbHHpJb3t8DOEXGTLYHtk8rzHHhV8v9fVL8AAAD//wMAUEsBAi0A&#10;FAAGAAgAAAAhALaDOJL+AAAA4QEAABMAAAAAAAAAAAAAAAAAAAAAAFtDb250ZW50X1R5cGVzXS54&#10;bWxQSwECLQAUAAYACAAAACEAOP0h/9YAAACUAQAACwAAAAAAAAAAAAAAAAAvAQAAX3JlbHMvLnJl&#10;bHNQSwECLQAUAAYACAAAACEAIMfXEpQCAACGBQAADgAAAAAAAAAAAAAAAAAuAgAAZHJzL2Uyb0Rv&#10;Yy54bWxQSwECLQAUAAYACAAAACEAXS6La+IAAAANAQAADwAAAAAAAAAAAAAAAADuBAAAZHJzL2Rv&#10;d25yZXYueG1sUEsFBgAAAAAEAAQA8wAAAP0FAAAAAA==&#10;" fillcolor="#c00000" stroked="f" strokeweight="2pt"/>
          </w:pict>
        </mc:Fallback>
      </mc:AlternateContent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46FE341F" wp14:editId="21226A85">
          <wp:simplePos x="0" y="0"/>
          <wp:positionH relativeFrom="column">
            <wp:posOffset>-826770</wp:posOffset>
          </wp:positionH>
          <wp:positionV relativeFrom="paragraph">
            <wp:posOffset>-303530</wp:posOffset>
          </wp:positionV>
          <wp:extent cx="2691130" cy="1280160"/>
          <wp:effectExtent l="0" t="0" r="0" b="0"/>
          <wp:wrapTight wrapText="bothSides">
            <wp:wrapPolygon edited="0">
              <wp:start x="0" y="0"/>
              <wp:lineTo x="0" y="21214"/>
              <wp:lineTo x="21406" y="21214"/>
              <wp:lineTo x="21406" y="0"/>
              <wp:lineTo x="0" y="0"/>
            </wp:wrapPolygon>
          </wp:wrapTight>
          <wp:docPr id="15" name="Picture 15" descr="cid:947637DA-E878-436C-9EF5-00D9E54983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7637DA-E878-436C-9EF5-00D9E549838A" descr="cid:947637DA-E878-436C-9EF5-00D9E549838A"/>
                  <pic:cNvPicPr>
                    <a:picLocks noChangeAspect="1" noChangeArrowheads="1"/>
                  </pic:cNvPicPr>
                </pic:nvPicPr>
                <pic:blipFill>
                  <a:blip r:embed="rId7" r:link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5D4150" wp14:editId="549F8176">
              <wp:simplePos x="0" y="0"/>
              <wp:positionH relativeFrom="column">
                <wp:posOffset>4658995</wp:posOffset>
              </wp:positionH>
              <wp:positionV relativeFrom="paragraph">
                <wp:posOffset>-231775</wp:posOffset>
              </wp:positionV>
              <wp:extent cx="1818640" cy="497205"/>
              <wp:effectExtent l="57150" t="19050" r="67310" b="1123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972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F20886" w14:textId="77777777" w:rsidR="00520B0D" w:rsidRDefault="00520B0D" w:rsidP="00C3770A">
                          <w:pPr>
                            <w:pStyle w:val="NoSpacing"/>
                          </w:pPr>
                          <w:r>
                            <w:t xml:space="preserve">Headteacher: </w:t>
                          </w:r>
                        </w:p>
                        <w:p w14:paraId="3D3DA225" w14:textId="77777777" w:rsidR="00520B0D" w:rsidRDefault="00520B0D" w:rsidP="00C3770A">
                          <w:pPr>
                            <w:pStyle w:val="NoSpacing"/>
                          </w:pPr>
                          <w:r>
                            <w:t>Max Burr BA (HONS)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05D4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85pt;margin-top:-18.25pt;width:143.2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krQIAANsFAAAOAAAAZHJzL2Uyb0RvYy54bWysVNtu2zAMfR+wfxD0vtpJky416hRdug4D&#10;uguaDnuWZTkWKouepMTJvn4U7brZDQOK+UGQLPLwkDzixeW+MWynnNdgcz45STlTVkKp7SbnX+5v&#10;Xi0480HYUhiwKucH5fnl8uWLi67N1BRqMKVyDEGsz7o253UIbZYkXtaqEf4EWmXxsgLXiIBHt0lK&#10;JzpEb0wyTdOzpANXtg6k8h7/XveXfEn4VaVk+FRVXgVmco7cAq2O1iKuyfJCZBsn2lrLgYZ4BotG&#10;aItBR6hrEQTbOv0bVKOlAw9VOJHQJFBVWirKAbOZpL9ks65FqygXLI5vxzL5/wcrP+4+O6bLnM84&#10;s6LBFt2rfWBvYM+msTpd6zM0WrdoFvb4G7tMmfr2FuSDZxZWtbAbdeUcdLUSJbKbRM/kyLXH8RGk&#10;6D5AiWHENgAB7SvXxNJhMRiiY5cOY2ciFRlDLiaLsxleSbybnb+epnMKIbJH79b58E5Bw+Im5w47&#10;T+hid+tDZCOyR5MYzIPR5Y02hg5uU6yMYzuBKlml8RvQfzIz9rmesSxvbUliC0Kbfo+UekhFQkWe&#10;VIZtUG5dlx0rzNbdCWzNPF0gI1bqmNnpYtIfUMXzWU+WCbPB5xc4cxC+6lCTcmIVI2LMe0yvMEI+&#10;9JUxbS36nAlmSHmwporBIxc6HdGk3sZ2Do0NB6NiKGPvVIVyelJJfMhqjC6kVDaQsCh7tI5uFTZi&#10;dDwldjQB/uY42EfXntToPP238+hBkcGG0bnRFtyfAEzoFY1Me/tB3b7POwo97Iv98FwKKA8odGwF&#10;qRmnI25qcN8563DS5Nx/2wqnODPvLT6W88ksKjvQYTZHbWMbj2+K4xthJUJRr/vtKtA4i8lYuMJH&#10;VWnSeyTVMxnI4gShNg7TLo6o4zNZPc3k5Q8AAAD//wMAUEsDBBQABgAIAAAAIQBvb/ih4AAAAAsB&#10;AAAPAAAAZHJzL2Rvd25yZXYueG1sTI/LbsIwEEX3lfoP1lTqDpxHG6I0E0SjssiqIsDexG4SNR5H&#10;sYHw9zWrshzdo3vP5OtZD+yiJtsbQgiXATBFjZE9tQiH/XaRArNOkBSDIYVwUxbWxfNTLjJprrRT&#10;l9q1zJeQzQRC59yYcW6bTmlhl2ZU5LMfM2nh/Dm1XE7i6sv1wKMgSLgWPfmFToyq7FTzW581wu7A&#10;b9uvqi7Tz+Q7OlamrDZ9jfj6Mm8+gDk1u38Y7vpeHQrvdDJnkpYNCKs4XnkUYREn78DuRBAFIbAT&#10;wluYAi9y/vhD8QcAAP//AwBQSwECLQAUAAYACAAAACEAtoM4kv4AAADhAQAAEwAAAAAAAAAAAAAA&#10;AAAAAAAAW0NvbnRlbnRfVHlwZXNdLnhtbFBLAQItABQABgAIAAAAIQA4/SH/1gAAAJQBAAALAAAA&#10;AAAAAAAAAAAAAC8BAABfcmVscy8ucmVsc1BLAQItABQABgAIAAAAIQDBtG1krQIAANsFAAAOAAAA&#10;AAAAAAAAAAAAAC4CAABkcnMvZTJvRG9jLnhtbFBLAQItABQABgAIAAAAIQBvb/ih4AAAAAsBAAAP&#10;AAAAAAAAAAAAAAAAAAcFAABkcnMvZG93bnJldi54bWxQSwUGAAAAAAQABADzAAAAFAYAAAAA&#10;" fillcolor="#c00000" strokecolor="#c00000">
              <v:shadow on="t" color="black" opacity="26214f" origin=",-.5" offset="0,3pt"/>
              <v:textbox>
                <w:txbxContent>
                  <w:p w14:paraId="01F20886" w14:textId="77777777" w:rsidR="006B717A" w:rsidRDefault="006B717A" w:rsidP="00C3770A">
                    <w:pPr>
                      <w:pStyle w:val="NoSpacing"/>
                    </w:pPr>
                    <w:r>
                      <w:t xml:space="preserve">Headteacher: </w:t>
                    </w:r>
                  </w:p>
                  <w:p w14:paraId="3D3DA225" w14:textId="77777777" w:rsidR="006B717A" w:rsidRDefault="006B717A" w:rsidP="00C3770A">
                    <w:pPr>
                      <w:pStyle w:val="NoSpacing"/>
                    </w:pPr>
                    <w:r>
                      <w:t>Max Burr BA (HONS)</w:t>
                    </w:r>
                  </w:p>
                </w:txbxContent>
              </v:textbox>
            </v:shape>
          </w:pict>
        </mc:Fallback>
      </mc:AlternateContent>
    </w:r>
  </w:p>
  <w:p w14:paraId="17E139AC" w14:textId="66C63E98" w:rsidR="00520B0D" w:rsidRDefault="00520B0D" w:rsidP="00657CCA">
    <w:pPr>
      <w:pStyle w:val="Header"/>
      <w:jc w:val="center"/>
    </w:pPr>
  </w:p>
  <w:p w14:paraId="366E358E" w14:textId="45287BBB" w:rsidR="00520B0D" w:rsidRDefault="00520B0D" w:rsidP="00657CCA">
    <w:pPr>
      <w:pStyle w:val="Header"/>
      <w:jc w:val="center"/>
    </w:pPr>
  </w:p>
  <w:p w14:paraId="3D0959A9" w14:textId="77777777" w:rsidR="00520B0D" w:rsidRDefault="00520B0D" w:rsidP="00657CCA">
    <w:pPr>
      <w:pStyle w:val="Header"/>
      <w:jc w:val="center"/>
    </w:pPr>
  </w:p>
  <w:p w14:paraId="2AC17067" w14:textId="77777777" w:rsidR="00520B0D" w:rsidRDefault="00520B0D" w:rsidP="00657CC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6A13CB" wp14:editId="3C864FA7">
              <wp:simplePos x="0" y="0"/>
              <wp:positionH relativeFrom="column">
                <wp:posOffset>-742645</wp:posOffset>
              </wp:positionH>
              <wp:positionV relativeFrom="paragraph">
                <wp:posOffset>140970</wp:posOffset>
              </wp:positionV>
              <wp:extent cx="2374265" cy="299694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CA486" w14:textId="77777777" w:rsidR="00520B0D" w:rsidRPr="007E78F6" w:rsidRDefault="00520B0D" w:rsidP="007E78F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E78F6">
                            <w:rPr>
                              <w:color w:val="FFFFFF" w:themeColor="background1"/>
                            </w:rPr>
                            <w:t xml:space="preserve">Part of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the </w:t>
                          </w:r>
                          <w:r w:rsidRPr="007E78F6">
                            <w:rPr>
                              <w:color w:val="FFFFFF" w:themeColor="background1"/>
                            </w:rPr>
                            <w:t xml:space="preserve">Acorn </w:t>
                          </w:r>
                          <w:r>
                            <w:rPr>
                              <w:color w:val="FFFFFF" w:themeColor="background1"/>
                            </w:rPr>
                            <w:t>Education</w:t>
                          </w:r>
                          <w:r w:rsidRPr="007E78F6">
                            <w:rPr>
                              <w:color w:val="FFFFFF" w:themeColor="background1"/>
                            </w:rPr>
                            <w:t xml:space="preserve">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6C6A13CB" id="_x0000_s1029" type="#_x0000_t202" style="position:absolute;left:0;text-align:left;margin-left:-58.5pt;margin-top:11.1pt;width:186.95pt;height:23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TDgIAAPk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hdUGK5wRa9&#10;yCGS9zCQKqnTu1Djo2eHz+KA19jlzDS4JxA/ArFw33G7lXfeQ99J3mB10xRZXISOOCGBbPrP0GAa&#10;vouQgYbWmyQdikEQHbt0OHcmlSLwsrq6nlWLOSUCfdVyuVjOcgpen6KdD/GjBEPSgVGPnc/ofP8U&#10;YqqG16cnKZmFR6V17r62pGd0Oa/mOeDCY1TE4dTKMHpTpjWOSyL5wTY5OHKlxzMm0PbIOhEdKcdh&#10;M2R5r05ibqA5oAwexlnEv4OHDvwvSnqcQ0bDzx33khL9yaKUy+lslgY3G7P5dYWGv/RsLj3cCoRi&#10;NFIyHu9jHvaR8h1K3qqsRurNWMmxZJyvLNLxL6QBvrTzq98/dv0KAAD//wMAUEsDBBQABgAIAAAA&#10;IQCJy09u4QAAAAoBAAAPAAAAZHJzL2Rvd25yZXYueG1sTI/NTsMwEITvSLyDtUjcWidRk9I0ToVQ&#10;OSBxoKXcXXvzU+J1FDtp4OkxJziOZjTzTbGbTccmHFxrSUC8jIAhKatbqgWc3p8XD8Ccl6RlZwkF&#10;fKGDXXl7U8hc2ysdcDr6moUScrkU0Hjf55w71aCRbml7pOBVdjDSBznUXA/yGspNx5MoyriRLYWF&#10;Rvb41KD6PI5GQPXysTavq2p/2o/p92VK1fxWKyHu7+bHLTCPs/8Lwy9+QIcyMJ3tSNqxTsAijtfh&#10;jBeQJAmwkEjSbAPsLCDbrICXBf9/ofwBAAD//wMAUEsBAi0AFAAGAAgAAAAhALaDOJL+AAAA4QEA&#10;ABMAAAAAAAAAAAAAAAAAAAAAAFtDb250ZW50X1R5cGVzXS54bWxQSwECLQAUAAYACAAAACEAOP0h&#10;/9YAAACUAQAACwAAAAAAAAAAAAAAAAAvAQAAX3JlbHMvLnJlbHNQSwECLQAUAAYACAAAACEAmwai&#10;0w4CAAD5AwAADgAAAAAAAAAAAAAAAAAuAgAAZHJzL2Uyb0RvYy54bWxQSwECLQAUAAYACAAAACEA&#10;ictPbuEAAAAKAQAADwAAAAAAAAAAAAAAAABoBAAAZHJzL2Rvd25yZXYueG1sUEsFBgAAAAAEAAQA&#10;8wAAAHYFAAAAAA==&#10;" filled="f" stroked="f">
              <v:textbox>
                <w:txbxContent>
                  <w:p w14:paraId="0C6CA486" w14:textId="77777777" w:rsidR="006B717A" w:rsidRPr="007E78F6" w:rsidRDefault="006B717A" w:rsidP="007E78F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E78F6">
                      <w:rPr>
                        <w:color w:val="FFFFFF" w:themeColor="background1"/>
                      </w:rPr>
                      <w:t xml:space="preserve">Part of </w:t>
                    </w:r>
                    <w:r>
                      <w:rPr>
                        <w:color w:val="FFFFFF" w:themeColor="background1"/>
                      </w:rPr>
                      <w:t xml:space="preserve">the </w:t>
                    </w:r>
                    <w:r w:rsidRPr="007E78F6">
                      <w:rPr>
                        <w:color w:val="FFFFFF" w:themeColor="background1"/>
                      </w:rPr>
                      <w:t xml:space="preserve">Acorn </w:t>
                    </w:r>
                    <w:r>
                      <w:rPr>
                        <w:color w:val="FFFFFF" w:themeColor="background1"/>
                      </w:rPr>
                      <w:t>Education</w:t>
                    </w:r>
                    <w:r w:rsidRPr="007E78F6">
                      <w:rPr>
                        <w:color w:val="FFFFFF" w:themeColor="background1"/>
                      </w:rPr>
                      <w:t xml:space="preserve"> Trust</w:t>
                    </w:r>
                  </w:p>
                </w:txbxContent>
              </v:textbox>
            </v:shape>
          </w:pict>
        </mc:Fallback>
      </mc:AlternateContent>
    </w:r>
  </w:p>
  <w:p w14:paraId="5A01E83F" w14:textId="77777777" w:rsidR="00520B0D" w:rsidRDefault="00520B0D" w:rsidP="00657CCA">
    <w:pPr>
      <w:pStyle w:val="Header"/>
      <w:jc w:val="center"/>
    </w:pPr>
  </w:p>
  <w:p w14:paraId="1637A802" w14:textId="77777777" w:rsidR="00520B0D" w:rsidRDefault="00520B0D" w:rsidP="00657C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0E9"/>
    <w:multiLevelType w:val="hybridMultilevel"/>
    <w:tmpl w:val="5434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0A6"/>
    <w:multiLevelType w:val="hybridMultilevel"/>
    <w:tmpl w:val="6B16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BC0"/>
    <w:multiLevelType w:val="hybridMultilevel"/>
    <w:tmpl w:val="2D7A2386"/>
    <w:lvl w:ilvl="0" w:tplc="93CC8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24C4"/>
    <w:multiLevelType w:val="hybridMultilevel"/>
    <w:tmpl w:val="19AC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6710"/>
    <w:multiLevelType w:val="hybridMultilevel"/>
    <w:tmpl w:val="06EA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5471"/>
    <w:multiLevelType w:val="hybridMultilevel"/>
    <w:tmpl w:val="8796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A"/>
    <w:rsid w:val="00006D61"/>
    <w:rsid w:val="0001420A"/>
    <w:rsid w:val="00080164"/>
    <w:rsid w:val="00083EC8"/>
    <w:rsid w:val="00091241"/>
    <w:rsid w:val="000B51A4"/>
    <w:rsid w:val="000C0D90"/>
    <w:rsid w:val="000C2798"/>
    <w:rsid w:val="000D10FC"/>
    <w:rsid w:val="000D557D"/>
    <w:rsid w:val="000E2C65"/>
    <w:rsid w:val="000F4423"/>
    <w:rsid w:val="00107832"/>
    <w:rsid w:val="00110C01"/>
    <w:rsid w:val="00111923"/>
    <w:rsid w:val="001300C9"/>
    <w:rsid w:val="00170911"/>
    <w:rsid w:val="00191E98"/>
    <w:rsid w:val="00194906"/>
    <w:rsid w:val="001C053D"/>
    <w:rsid w:val="001D5358"/>
    <w:rsid w:val="001E29E3"/>
    <w:rsid w:val="001F6E1F"/>
    <w:rsid w:val="00213FEF"/>
    <w:rsid w:val="002456AD"/>
    <w:rsid w:val="00261241"/>
    <w:rsid w:val="00280E39"/>
    <w:rsid w:val="00282816"/>
    <w:rsid w:val="00292943"/>
    <w:rsid w:val="002A57C9"/>
    <w:rsid w:val="002A78ED"/>
    <w:rsid w:val="002F1F03"/>
    <w:rsid w:val="002F7373"/>
    <w:rsid w:val="00300E8F"/>
    <w:rsid w:val="00301C8A"/>
    <w:rsid w:val="00311808"/>
    <w:rsid w:val="0032549D"/>
    <w:rsid w:val="00326440"/>
    <w:rsid w:val="00336291"/>
    <w:rsid w:val="00353D1C"/>
    <w:rsid w:val="003D506B"/>
    <w:rsid w:val="003F0EF6"/>
    <w:rsid w:val="00412ABF"/>
    <w:rsid w:val="004244CB"/>
    <w:rsid w:val="004A4180"/>
    <w:rsid w:val="004B2670"/>
    <w:rsid w:val="004D4817"/>
    <w:rsid w:val="00520B0D"/>
    <w:rsid w:val="0052618F"/>
    <w:rsid w:val="00541EBE"/>
    <w:rsid w:val="005523B5"/>
    <w:rsid w:val="00572AB6"/>
    <w:rsid w:val="005806D4"/>
    <w:rsid w:val="005851C9"/>
    <w:rsid w:val="005B18A1"/>
    <w:rsid w:val="005B3133"/>
    <w:rsid w:val="005D6A32"/>
    <w:rsid w:val="005D6DDA"/>
    <w:rsid w:val="005D7F86"/>
    <w:rsid w:val="005E4BA6"/>
    <w:rsid w:val="00604AED"/>
    <w:rsid w:val="006102EE"/>
    <w:rsid w:val="0063314A"/>
    <w:rsid w:val="006340B6"/>
    <w:rsid w:val="00641625"/>
    <w:rsid w:val="0064493D"/>
    <w:rsid w:val="00650EDE"/>
    <w:rsid w:val="00652364"/>
    <w:rsid w:val="00657CCA"/>
    <w:rsid w:val="00680460"/>
    <w:rsid w:val="006A6F6B"/>
    <w:rsid w:val="006B717A"/>
    <w:rsid w:val="006C10DE"/>
    <w:rsid w:val="006D3755"/>
    <w:rsid w:val="006D7C0F"/>
    <w:rsid w:val="006F05A9"/>
    <w:rsid w:val="00721653"/>
    <w:rsid w:val="0073642A"/>
    <w:rsid w:val="00741E7F"/>
    <w:rsid w:val="00756DA3"/>
    <w:rsid w:val="00773C2D"/>
    <w:rsid w:val="00792C5A"/>
    <w:rsid w:val="007A553E"/>
    <w:rsid w:val="007D44F5"/>
    <w:rsid w:val="007E78F6"/>
    <w:rsid w:val="007F6934"/>
    <w:rsid w:val="00812381"/>
    <w:rsid w:val="0083112C"/>
    <w:rsid w:val="00834FCC"/>
    <w:rsid w:val="00835668"/>
    <w:rsid w:val="008448C2"/>
    <w:rsid w:val="00865036"/>
    <w:rsid w:val="00881BCA"/>
    <w:rsid w:val="0088524E"/>
    <w:rsid w:val="008855E8"/>
    <w:rsid w:val="008A0894"/>
    <w:rsid w:val="008A5BBB"/>
    <w:rsid w:val="008B0846"/>
    <w:rsid w:val="008D7C60"/>
    <w:rsid w:val="008F3707"/>
    <w:rsid w:val="00913B95"/>
    <w:rsid w:val="00946C15"/>
    <w:rsid w:val="009503D7"/>
    <w:rsid w:val="009A1DA7"/>
    <w:rsid w:val="009A55FA"/>
    <w:rsid w:val="009B2324"/>
    <w:rsid w:val="009B3A93"/>
    <w:rsid w:val="009F5DD9"/>
    <w:rsid w:val="009F61A5"/>
    <w:rsid w:val="00A0034C"/>
    <w:rsid w:val="00A00EBC"/>
    <w:rsid w:val="00A06563"/>
    <w:rsid w:val="00A11EEC"/>
    <w:rsid w:val="00A122BA"/>
    <w:rsid w:val="00A55809"/>
    <w:rsid w:val="00A55C05"/>
    <w:rsid w:val="00A643ED"/>
    <w:rsid w:val="00A804FD"/>
    <w:rsid w:val="00AA3BF0"/>
    <w:rsid w:val="00AC0168"/>
    <w:rsid w:val="00AF1D8C"/>
    <w:rsid w:val="00B00145"/>
    <w:rsid w:val="00B14523"/>
    <w:rsid w:val="00B1542E"/>
    <w:rsid w:val="00B238E9"/>
    <w:rsid w:val="00B23965"/>
    <w:rsid w:val="00B84212"/>
    <w:rsid w:val="00BA6AE2"/>
    <w:rsid w:val="00BB7D24"/>
    <w:rsid w:val="00BC6010"/>
    <w:rsid w:val="00BD1E2F"/>
    <w:rsid w:val="00C0487E"/>
    <w:rsid w:val="00C06F5B"/>
    <w:rsid w:val="00C11276"/>
    <w:rsid w:val="00C20FFD"/>
    <w:rsid w:val="00C24745"/>
    <w:rsid w:val="00C27355"/>
    <w:rsid w:val="00C3770A"/>
    <w:rsid w:val="00C54B54"/>
    <w:rsid w:val="00C83280"/>
    <w:rsid w:val="00CA5C07"/>
    <w:rsid w:val="00CB7C14"/>
    <w:rsid w:val="00CC2302"/>
    <w:rsid w:val="00CC23B0"/>
    <w:rsid w:val="00CE5AD8"/>
    <w:rsid w:val="00D029A1"/>
    <w:rsid w:val="00D10159"/>
    <w:rsid w:val="00D2429E"/>
    <w:rsid w:val="00D30B0E"/>
    <w:rsid w:val="00D31A84"/>
    <w:rsid w:val="00D355D4"/>
    <w:rsid w:val="00D36514"/>
    <w:rsid w:val="00D55E1B"/>
    <w:rsid w:val="00D672ED"/>
    <w:rsid w:val="00D712C3"/>
    <w:rsid w:val="00D75C5D"/>
    <w:rsid w:val="00D763F4"/>
    <w:rsid w:val="00D805B1"/>
    <w:rsid w:val="00D8127D"/>
    <w:rsid w:val="00D83159"/>
    <w:rsid w:val="00D866CE"/>
    <w:rsid w:val="00DA4BB6"/>
    <w:rsid w:val="00DD0F5C"/>
    <w:rsid w:val="00E44B14"/>
    <w:rsid w:val="00E6098B"/>
    <w:rsid w:val="00E662DD"/>
    <w:rsid w:val="00E71DB6"/>
    <w:rsid w:val="00E74298"/>
    <w:rsid w:val="00E75DD1"/>
    <w:rsid w:val="00E82A6C"/>
    <w:rsid w:val="00E83A02"/>
    <w:rsid w:val="00E83A58"/>
    <w:rsid w:val="00E911DA"/>
    <w:rsid w:val="00EB0239"/>
    <w:rsid w:val="00EB19E4"/>
    <w:rsid w:val="00F12A1D"/>
    <w:rsid w:val="00F44383"/>
    <w:rsid w:val="00F662C5"/>
    <w:rsid w:val="00FA7611"/>
    <w:rsid w:val="00FB52C2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40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7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iPriority w:val="99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7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947637DA-E878-436C-9EF5-00D9E549838A" TargetMode="External"/><Relationship Id="rId3" Type="http://schemas.openxmlformats.org/officeDocument/2006/relationships/hyperlink" Target="mailto:admin@keevil.wilts.sch.uk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keevil.wilts.sch.uk" TargetMode="External"/><Relationship Id="rId1" Type="http://schemas.openxmlformats.org/officeDocument/2006/relationships/hyperlink" Target="mailto:admin@keevil.wilts.sch.uk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WgKuQi_DMAhUBAsAKHYdHAesQjRwIBw&amp;url=http://www.clipartpanda.com/categories/helping-hand-clipart-black-and-white&amp;psig=AFQjCNFaDtjfi_GMrxIpwY8vNvFAiQDOAA&amp;ust=1464089096867939" TargetMode="External"/><Relationship Id="rId4" Type="http://schemas.openxmlformats.org/officeDocument/2006/relationships/hyperlink" Target="http://www.keevil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D944-FCEE-4C6A-B53F-0B6FEFD1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admin</cp:lastModifiedBy>
  <cp:revision>4</cp:revision>
  <cp:lastPrinted>2016-09-23T12:59:00Z</cp:lastPrinted>
  <dcterms:created xsi:type="dcterms:W3CDTF">2017-09-08T09:30:00Z</dcterms:created>
  <dcterms:modified xsi:type="dcterms:W3CDTF">2017-09-08T10:26:00Z</dcterms:modified>
</cp:coreProperties>
</file>