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0B" w:rsidRDefault="005C2038">
      <w:pPr>
        <w:rPr>
          <w:sz w:val="28"/>
        </w:rPr>
      </w:pPr>
      <w:proofErr w:type="spellStart"/>
      <w:r>
        <w:rPr>
          <w:sz w:val="28"/>
        </w:rPr>
        <w:t>Keevil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CofE</w:t>
      </w:r>
      <w:proofErr w:type="spellEnd"/>
      <w:r>
        <w:rPr>
          <w:sz w:val="28"/>
        </w:rPr>
        <w:t xml:space="preserve"> Academy Church School Action Plan – 2017-18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24"/>
        <w:gridCol w:w="7286"/>
        <w:gridCol w:w="3686"/>
      </w:tblGrid>
      <w:tr w:rsidR="005300B2" w:rsidTr="005300B2">
        <w:tc>
          <w:tcPr>
            <w:tcW w:w="3624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OBJECTIVE</w:t>
            </w:r>
          </w:p>
        </w:tc>
        <w:tc>
          <w:tcPr>
            <w:tcW w:w="72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ACTIONS AND MILESTONES</w:t>
            </w:r>
          </w:p>
        </w:tc>
        <w:tc>
          <w:tcPr>
            <w:tcW w:w="3686" w:type="dxa"/>
          </w:tcPr>
          <w:p w:rsidR="005300B2" w:rsidRDefault="005300B2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OUTCOME</w:t>
            </w:r>
          </w:p>
        </w:tc>
      </w:tr>
      <w:tr w:rsidR="005300B2" w:rsidTr="005300B2">
        <w:tc>
          <w:tcPr>
            <w:tcW w:w="3624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Spiritual Development</w:t>
            </w:r>
          </w:p>
          <w:p w:rsidR="005300B2" w:rsidRPr="005C2038" w:rsidRDefault="005300B2" w:rsidP="005C203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Develop a shared understanding of spiritual development</w:t>
            </w:r>
          </w:p>
        </w:tc>
        <w:tc>
          <w:tcPr>
            <w:tcW w:w="7286" w:type="dxa"/>
          </w:tcPr>
          <w:p w:rsidR="005300B2" w:rsidRDefault="005300B2" w:rsidP="00795F69">
            <w:pPr>
              <w:rPr>
                <w:sz w:val="28"/>
              </w:rPr>
            </w:pPr>
            <w:r>
              <w:rPr>
                <w:sz w:val="28"/>
              </w:rPr>
              <w:t xml:space="preserve">1. Blank sheet activity with </w:t>
            </w:r>
            <w:r w:rsidRPr="00441A4A">
              <w:rPr>
                <w:sz w:val="28"/>
              </w:rPr>
              <w:t>all</w:t>
            </w:r>
            <w:r>
              <w:rPr>
                <w:sz w:val="28"/>
              </w:rPr>
              <w:t xml:space="preserve"> </w:t>
            </w:r>
            <w:r w:rsidRPr="00441A4A">
              <w:rPr>
                <w:sz w:val="28"/>
              </w:rPr>
              <w:t>staff</w:t>
            </w:r>
            <w:r>
              <w:rPr>
                <w:sz w:val="28"/>
              </w:rPr>
              <w:t xml:space="preserve"> in Term 5 or 6 – what is their current understanding of spirituality? To discover our starting point.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2.  RE Lead to attend Diocese training on Spirituality when this is available.</w:t>
            </w:r>
          </w:p>
          <w:p w:rsidR="005300B2" w:rsidRDefault="005300B2" w:rsidP="005300B2">
            <w:pPr>
              <w:rPr>
                <w:sz w:val="28"/>
              </w:rPr>
            </w:pPr>
            <w:r>
              <w:rPr>
                <w:sz w:val="28"/>
              </w:rPr>
              <w:t>3.  Following training and considering starting points of staff, RE Lead to plan and lead work with whole staff to develop a shared understanding of what spiritual development is, over the course of the next academic year.</w:t>
            </w:r>
          </w:p>
        </w:tc>
        <w:tc>
          <w:tcPr>
            <w:tcW w:w="36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All staff can articulate what our shared understanding of spiritual development.</w:t>
            </w:r>
          </w:p>
        </w:tc>
      </w:tr>
      <w:tr w:rsidR="005300B2" w:rsidTr="005300B2">
        <w:tc>
          <w:tcPr>
            <w:tcW w:w="3624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Worship Leaders</w:t>
            </w:r>
          </w:p>
          <w:p w:rsidR="005300B2" w:rsidRPr="00743074" w:rsidRDefault="005300B2" w:rsidP="0074307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Develop the role of Worship Leaders to increase their involvement in leadership, planning, evaluation and ownership of worship.</w:t>
            </w:r>
          </w:p>
        </w:tc>
        <w:tc>
          <w:tcPr>
            <w:tcW w:w="72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 xml:space="preserve">1. RE Lead work with Worship Leaders to create Success Criteria for great Worship at </w:t>
            </w:r>
            <w:proofErr w:type="spellStart"/>
            <w:r>
              <w:rPr>
                <w:sz w:val="28"/>
              </w:rPr>
              <w:t>Keevil</w:t>
            </w:r>
            <w:proofErr w:type="spellEnd"/>
            <w:r>
              <w:rPr>
                <w:sz w:val="28"/>
              </w:rPr>
              <w:t>, during Term 4.  This will give Worship Leader’s a framework against which to evaluate Worship in a meaningful way.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2.  In light of success criteria created with children, RE Lead to re-visit and adapt Worship evaluation sheet (possibly using 3 speech bubbles for recording 2 stars and a wish).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3.  Worship Leaders to run new evaluation system from Term 4 onwards.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4.  Meeting during Term 5 or 6 with Worship Leaders, RE Lead and Foundation Councillor(s) to analyse feedback and plan actions for improvement.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5.  Towards end of year, WLs to run interview/ questionnaire for children across the school to gather their opinions and ideas to feed into the evaluation process.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  Train new Y5 WLs during Term 4, so we don’t lose all expertise at the end of the year.</w:t>
            </w:r>
          </w:p>
        </w:tc>
        <w:tc>
          <w:tcPr>
            <w:tcW w:w="36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Worship Leaders to effectively evaluate whole school Worship, and influence the development of this moving forward.</w:t>
            </w:r>
          </w:p>
        </w:tc>
      </w:tr>
      <w:tr w:rsidR="005300B2" w:rsidTr="005300B2">
        <w:tc>
          <w:tcPr>
            <w:tcW w:w="3624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Foundation Councillors</w:t>
            </w:r>
          </w:p>
          <w:p w:rsidR="005300B2" w:rsidRPr="000D285B" w:rsidRDefault="005300B2" w:rsidP="000D285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Strengthen their strategic leadership capacity to ensure the future enhancement of the school’s Christian distinctiveness and effectiveness, within future organisational changes.</w:t>
            </w:r>
          </w:p>
        </w:tc>
        <w:tc>
          <w:tcPr>
            <w:tcW w:w="72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1.  Work with Foundation Councillors so that they understand what Church School Distinctiveness and Effectiveness is.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2.  Work with Councillors to see how we put that into practice, what they can see and identify as evidence from us (including a guided learning walk).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3.  Work with Councillors on how they monitor and evaluate, and feed this into the school’s existing systems.</w:t>
            </w:r>
          </w:p>
        </w:tc>
        <w:tc>
          <w:tcPr>
            <w:tcW w:w="3686" w:type="dxa"/>
          </w:tcPr>
          <w:p w:rsidR="005300B2" w:rsidRDefault="005300B2" w:rsidP="005300B2">
            <w:pPr>
              <w:rPr>
                <w:sz w:val="28"/>
              </w:rPr>
            </w:pPr>
            <w:r>
              <w:rPr>
                <w:sz w:val="28"/>
              </w:rPr>
              <w:t>Foundation Councillors are able to assess the effectiveness of the school’s Christian distinctiveness, and contribute to the planning for the development of this.</w:t>
            </w:r>
          </w:p>
        </w:tc>
      </w:tr>
      <w:tr w:rsidR="005300B2" w:rsidTr="005300B2">
        <w:tc>
          <w:tcPr>
            <w:tcW w:w="3624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Understanding Christianity</w:t>
            </w:r>
          </w:p>
        </w:tc>
        <w:tc>
          <w:tcPr>
            <w:tcW w:w="72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1.  Roll out from Term 1 onwards.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2.  Monitor effectiveness and impact of this during Term 5 or 6, to plan any adjustments for following year.</w:t>
            </w:r>
          </w:p>
        </w:tc>
        <w:tc>
          <w:tcPr>
            <w:tcW w:w="36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Understanding Christianity used consistently across the school, to raise standards in the teaching and learning of Christianity.</w:t>
            </w:r>
          </w:p>
        </w:tc>
      </w:tr>
      <w:tr w:rsidR="005300B2" w:rsidTr="005300B2">
        <w:tc>
          <w:tcPr>
            <w:tcW w:w="3624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RE Assessment</w:t>
            </w:r>
          </w:p>
        </w:tc>
        <w:tc>
          <w:tcPr>
            <w:tcW w:w="72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1.  RE Lead to attend Diocese training during Term 3.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2.  TD Day in Term 4 to be used to introduce staff to new assessment system for RE (and Foundation Subjects).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3.  Staff to implement new system for rest of academic year.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4.  RE Lead to monitor effectiveness and impact of this during Term 6.</w:t>
            </w:r>
          </w:p>
        </w:tc>
        <w:tc>
          <w:tcPr>
            <w:tcW w:w="36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Diocese-approved model of assessment used for RE across the school.  Children’s achievements and progress are consistently monitored and tracked.</w:t>
            </w:r>
          </w:p>
        </w:tc>
      </w:tr>
      <w:tr w:rsidR="005300B2" w:rsidTr="005300B2">
        <w:tc>
          <w:tcPr>
            <w:tcW w:w="3624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Prayer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Development of different types of prayer, particularly of private, informal prayer.</w:t>
            </w:r>
          </w:p>
        </w:tc>
        <w:tc>
          <w:tcPr>
            <w:tcW w:w="72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1.  Introduce model of ‘quiet prayer’ (TSP) at start of Term 1.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t>2.  Introduce daily opportunities for informal prayer – in Worship and end of day Reflection Time.</w:t>
            </w:r>
          </w:p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  Private Prayer Box – children put in things they want prayed for, when a Vicar leads worship they pray over the box and take the prayers away to their church.</w:t>
            </w:r>
          </w:p>
          <w:p w:rsidR="005300B2" w:rsidRDefault="005300B2" w:rsidP="005300B2">
            <w:pPr>
              <w:rPr>
                <w:sz w:val="28"/>
              </w:rPr>
            </w:pPr>
            <w:r>
              <w:rPr>
                <w:sz w:val="28"/>
              </w:rPr>
              <w:t>4.  Investigate Stilling and other alternative forms of Worship to plan for their trial in 2018-19.</w:t>
            </w:r>
          </w:p>
        </w:tc>
        <w:tc>
          <w:tcPr>
            <w:tcW w:w="3686" w:type="dxa"/>
          </w:tcPr>
          <w:p w:rsidR="005300B2" w:rsidRDefault="005300B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Children grow in confidence in their ability to pray independently, and use this as </w:t>
            </w:r>
            <w:r>
              <w:rPr>
                <w:sz w:val="28"/>
              </w:rPr>
              <w:lastRenderedPageBreak/>
              <w:t>a meaningful way to worship privately.</w:t>
            </w:r>
          </w:p>
        </w:tc>
      </w:tr>
    </w:tbl>
    <w:p w:rsidR="005C2038" w:rsidRPr="005C2038" w:rsidRDefault="005C2038">
      <w:pPr>
        <w:rPr>
          <w:sz w:val="28"/>
        </w:rPr>
      </w:pPr>
    </w:p>
    <w:sectPr w:rsidR="005C2038" w:rsidRPr="005C2038" w:rsidSect="005C20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05BC"/>
    <w:multiLevelType w:val="hybridMultilevel"/>
    <w:tmpl w:val="D4C63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38"/>
    <w:rsid w:val="000737AA"/>
    <w:rsid w:val="000D285B"/>
    <w:rsid w:val="00441A4A"/>
    <w:rsid w:val="005300B2"/>
    <w:rsid w:val="00530113"/>
    <w:rsid w:val="005C2038"/>
    <w:rsid w:val="00736B4C"/>
    <w:rsid w:val="00743074"/>
    <w:rsid w:val="00795F69"/>
    <w:rsid w:val="00C01E46"/>
    <w:rsid w:val="00CD7FF2"/>
    <w:rsid w:val="00DC6A0B"/>
    <w:rsid w:val="00EA4788"/>
    <w:rsid w:val="00F216B3"/>
    <w:rsid w:val="00F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2625"/>
  <w15:chartTrackingRefBased/>
  <w15:docId w15:val="{FE7A3643-6506-4EF4-B546-B93552F6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F91936A1</Template>
  <TotalTime>87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Hermon</dc:creator>
  <cp:keywords/>
  <dc:description/>
  <cp:lastModifiedBy>Lindsey Hermon</cp:lastModifiedBy>
  <cp:revision>4</cp:revision>
  <dcterms:created xsi:type="dcterms:W3CDTF">2017-11-30T11:35:00Z</dcterms:created>
  <dcterms:modified xsi:type="dcterms:W3CDTF">2018-02-08T13:36:00Z</dcterms:modified>
</cp:coreProperties>
</file>