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306"/>
        <w:gridCol w:w="3797"/>
        <w:gridCol w:w="1332"/>
        <w:gridCol w:w="3771"/>
        <w:gridCol w:w="1359"/>
      </w:tblGrid>
      <w:tr w:rsidR="00932B7F" w:rsidTr="009C58A6">
        <w:tc>
          <w:tcPr>
            <w:tcW w:w="3823" w:type="dxa"/>
            <w:shd w:val="clear" w:color="auto" w:fill="002060"/>
          </w:tcPr>
          <w:p w:rsidR="00932B7F" w:rsidRPr="00932B7F" w:rsidRDefault="00932B7F" w:rsidP="006640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PAG 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53472C">
              <w:rPr>
                <w:rFonts w:ascii="Comic Sans MS" w:hAnsi="Comic Sans MS"/>
                <w:sz w:val="28"/>
                <w:szCs w:val="28"/>
              </w:rPr>
              <w:t>6</w:t>
            </w:r>
            <w:r w:rsidR="0066401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2B7F">
              <w:rPr>
                <w:rFonts w:ascii="Comic Sans MS" w:hAnsi="Comic Sans MS"/>
                <w:i/>
                <w:sz w:val="28"/>
                <w:szCs w:val="28"/>
              </w:rPr>
              <w:t>exploring</w:t>
            </w:r>
          </w:p>
        </w:tc>
        <w:tc>
          <w:tcPr>
            <w:tcW w:w="1306" w:type="dxa"/>
            <w:shd w:val="clear" w:color="auto" w:fill="00206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  <w:shd w:val="clear" w:color="auto" w:fill="002060"/>
          </w:tcPr>
          <w:p w:rsidR="00932B7F" w:rsidRPr="00932B7F" w:rsidRDefault="00932B7F" w:rsidP="006640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PAG 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53472C">
              <w:rPr>
                <w:rFonts w:ascii="Comic Sans MS" w:hAnsi="Comic Sans MS"/>
                <w:sz w:val="28"/>
                <w:szCs w:val="28"/>
              </w:rPr>
              <w:t>6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2B7F">
              <w:rPr>
                <w:rFonts w:ascii="Comic Sans MS" w:hAnsi="Comic Sans MS"/>
                <w:i/>
                <w:sz w:val="28"/>
                <w:szCs w:val="28"/>
              </w:rPr>
              <w:t>achieving</w:t>
            </w:r>
          </w:p>
        </w:tc>
        <w:tc>
          <w:tcPr>
            <w:tcW w:w="1332" w:type="dxa"/>
            <w:shd w:val="clear" w:color="auto" w:fill="00206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  <w:shd w:val="clear" w:color="auto" w:fill="002060"/>
          </w:tcPr>
          <w:p w:rsidR="00932B7F" w:rsidRPr="00932B7F" w:rsidRDefault="00932B7F" w:rsidP="0066401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PAG 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Step </w:t>
            </w:r>
            <w:r w:rsidR="0053472C">
              <w:rPr>
                <w:rFonts w:ascii="Comic Sans MS" w:hAnsi="Comic Sans MS"/>
                <w:sz w:val="28"/>
                <w:szCs w:val="28"/>
              </w:rPr>
              <w:t>6</w:t>
            </w:r>
            <w:r w:rsidRPr="00932B7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32B7F">
              <w:rPr>
                <w:rFonts w:ascii="Comic Sans MS" w:hAnsi="Comic Sans MS"/>
                <w:i/>
                <w:sz w:val="28"/>
                <w:szCs w:val="28"/>
              </w:rPr>
              <w:t>exceeding</w:t>
            </w:r>
          </w:p>
        </w:tc>
        <w:tc>
          <w:tcPr>
            <w:tcW w:w="1359" w:type="dxa"/>
            <w:shd w:val="clear" w:color="auto" w:fill="002060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 xml:space="preserve">I can sometimes write complex sentences with relative causes starting with </w:t>
            </w:r>
            <w:r w:rsidRPr="009C58A6">
              <w:rPr>
                <w:rFonts w:cstheme="minorHAnsi"/>
                <w:i/>
              </w:rPr>
              <w:t xml:space="preserve">who, which, where, when, whose </w:t>
            </w:r>
            <w:r w:rsidRPr="009C58A6">
              <w:rPr>
                <w:rFonts w:cstheme="minorHAnsi"/>
              </w:rPr>
              <w:t xml:space="preserve">or </w:t>
            </w:r>
            <w:r w:rsidRPr="009C58A6">
              <w:rPr>
                <w:rFonts w:cstheme="minorHAnsi"/>
                <w:i/>
              </w:rPr>
              <w:t>that</w:t>
            </w:r>
            <w:r w:rsidRPr="009C58A6">
              <w:rPr>
                <w:rFonts w:cstheme="minorHAnsi"/>
              </w:rPr>
              <w:t>.</w:t>
            </w: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 xml:space="preserve">I can write complex sentences with relative clauses starting with </w:t>
            </w:r>
            <w:r w:rsidRPr="009C58A6">
              <w:rPr>
                <w:rFonts w:ascii="Calibri" w:hAnsi="Calibri" w:cs="Calibri"/>
                <w:i/>
              </w:rPr>
              <w:t>who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which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where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when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whose</w:t>
            </w:r>
            <w:r w:rsidRPr="009C58A6">
              <w:rPr>
                <w:rFonts w:ascii="Calibri" w:hAnsi="Calibri" w:cs="Calibri"/>
              </w:rPr>
              <w:t xml:space="preserve"> or </w:t>
            </w:r>
            <w:r w:rsidRPr="009C58A6">
              <w:rPr>
                <w:rFonts w:ascii="Calibri" w:hAnsi="Calibri" w:cs="Calibri"/>
                <w:i/>
              </w:rPr>
              <w:t>that</w:t>
            </w:r>
            <w:r w:rsidRPr="009C58A6">
              <w:rPr>
                <w:rFonts w:ascii="Calibri" w:hAnsi="Calibri" w:cs="Calibri"/>
              </w:rPr>
              <w:t>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 xml:space="preserve">I can confidently write complex sentences with relative causes starting with </w:t>
            </w:r>
            <w:r w:rsidRPr="009C58A6">
              <w:rPr>
                <w:rFonts w:cstheme="minorHAnsi"/>
                <w:i/>
              </w:rPr>
              <w:t xml:space="preserve">who, which, where, when, whose </w:t>
            </w:r>
            <w:r w:rsidRPr="009C58A6">
              <w:rPr>
                <w:rFonts w:cstheme="minorHAnsi"/>
              </w:rPr>
              <w:t xml:space="preserve">or </w:t>
            </w:r>
            <w:r w:rsidRPr="009C58A6">
              <w:rPr>
                <w:rFonts w:cstheme="minorHAnsi"/>
                <w:i/>
              </w:rPr>
              <w:t>that</w:t>
            </w:r>
            <w:r w:rsidRPr="009C58A6">
              <w:rPr>
                <w:rFonts w:cstheme="minorHAnsi"/>
              </w:rPr>
              <w:t>, and use commas to embed these in sentences.</w:t>
            </w: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 xml:space="preserve">I can sometimes use modal verbs (such as </w:t>
            </w:r>
            <w:r w:rsidRPr="009C58A6">
              <w:rPr>
                <w:rFonts w:cstheme="minorHAnsi"/>
                <w:i/>
              </w:rPr>
              <w:t>might, should, will, must</w:t>
            </w:r>
            <w:r w:rsidRPr="009C58A6">
              <w:rPr>
                <w:rFonts w:cstheme="minorHAnsi"/>
              </w:rPr>
              <w:t>) and adverbs (</w:t>
            </w:r>
            <w:r w:rsidRPr="009C58A6">
              <w:rPr>
                <w:rFonts w:cstheme="minorHAnsi"/>
                <w:i/>
              </w:rPr>
              <w:t>perhaps, surely, possibly, maybe</w:t>
            </w:r>
            <w:r w:rsidRPr="009C58A6">
              <w:rPr>
                <w:rFonts w:cstheme="minorHAnsi"/>
              </w:rPr>
              <w:t>) to show a range of possibility.</w:t>
            </w: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>I can use modal verbs and adverbs to show a range of possibility.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>I can confidently use a wide range of modal verbs and adverbs to show a range of possibility.</w:t>
            </w: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9C58A6" w:rsidRDefault="009C58A6" w:rsidP="009C58A6">
            <w:pPr>
              <w:rPr>
                <w:rFonts w:cstheme="minorHAnsi"/>
                <w:i/>
              </w:rPr>
            </w:pPr>
            <w:r w:rsidRPr="009C58A6">
              <w:rPr>
                <w:rFonts w:cstheme="minorHAnsi"/>
              </w:rPr>
              <w:t xml:space="preserve">I can sometimes choose to use a present perfect verb to contrast with past tense, such as </w:t>
            </w:r>
            <w:r w:rsidRPr="009C58A6">
              <w:rPr>
                <w:rFonts w:cstheme="minorHAnsi"/>
                <w:i/>
              </w:rPr>
              <w:t xml:space="preserve">He </w:t>
            </w:r>
            <w:r w:rsidRPr="009C58A6">
              <w:rPr>
                <w:rFonts w:cstheme="minorHAnsi"/>
                <w:i/>
                <w:u w:val="single"/>
              </w:rPr>
              <w:t>has written</w:t>
            </w:r>
            <w:r w:rsidRPr="009C58A6">
              <w:rPr>
                <w:rFonts w:cstheme="minorHAnsi"/>
                <w:i/>
              </w:rPr>
              <w:t xml:space="preserve"> a book.</w:t>
            </w: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>I can use present perfect verbs to show relationships between time and cause.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771" w:type="dxa"/>
          </w:tcPr>
          <w:p w:rsidR="009C58A6" w:rsidRPr="009C58A6" w:rsidRDefault="009C58A6" w:rsidP="009C58A6">
            <w:pPr>
              <w:rPr>
                <w:rFonts w:cstheme="minorHAnsi"/>
                <w:i/>
              </w:rPr>
            </w:pPr>
            <w:r w:rsidRPr="009C58A6">
              <w:rPr>
                <w:rFonts w:cstheme="minorHAnsi"/>
              </w:rPr>
              <w:t xml:space="preserve">I can confidently use present perfect verbs, and I am starting to experiment using past perfect verbs, such as </w:t>
            </w:r>
            <w:r w:rsidRPr="009C58A6">
              <w:rPr>
                <w:rFonts w:cstheme="minorHAnsi"/>
                <w:i/>
              </w:rPr>
              <w:t xml:space="preserve">Mr Brown </w:t>
            </w:r>
            <w:r w:rsidRPr="009C58A6">
              <w:rPr>
                <w:rFonts w:cstheme="minorHAnsi"/>
                <w:i/>
                <w:u w:val="single"/>
              </w:rPr>
              <w:t>had begun</w:t>
            </w:r>
            <w:r w:rsidRPr="009C58A6">
              <w:rPr>
                <w:rFonts w:cstheme="minorHAnsi"/>
                <w:i/>
              </w:rPr>
              <w:t xml:space="preserve"> to plan his journey.</w:t>
            </w: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>I can sometimes spot which clause in a sentence needs to be separate, and decide whether brackets, dashes or commas should be used.</w:t>
            </w: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>I can spot which clause in a sentence needs to be separate, and decide whether brackets, dashes or commas should be used.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>I can confidently and consistently spot which clause in a sentence needs to be separate, and decide whether brackets, dashes or commas should be used.</w:t>
            </w: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>I can sometimes use commas within a sentence to ensure meaning is clear.</w:t>
            </w: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>I can use commas within a sentence to ensure meaning is clear.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9C58A6" w:rsidRPr="009C58A6" w:rsidRDefault="009C58A6" w:rsidP="009C58A6">
            <w:pPr>
              <w:rPr>
                <w:rFonts w:cstheme="minorHAnsi"/>
              </w:rPr>
            </w:pPr>
            <w:r w:rsidRPr="009C58A6">
              <w:rPr>
                <w:rFonts w:cstheme="minorHAnsi"/>
              </w:rPr>
              <w:t>I can confidently and consistently use commas within a sentence to ensure meaning is clear.</w:t>
            </w: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455513" w:rsidRDefault="009C58A6" w:rsidP="009C58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>I can use ellipsis in an appropriate way in my writing.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9C58A6" w:rsidRPr="00455513" w:rsidRDefault="009C58A6" w:rsidP="009C58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  <w:tr w:rsidR="009C58A6" w:rsidTr="00664017">
        <w:tc>
          <w:tcPr>
            <w:tcW w:w="3823" w:type="dxa"/>
          </w:tcPr>
          <w:p w:rsidR="009C58A6" w:rsidRPr="00455513" w:rsidRDefault="009C58A6" w:rsidP="009C58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6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97" w:type="dxa"/>
          </w:tcPr>
          <w:p w:rsidR="009C58A6" w:rsidRPr="009C58A6" w:rsidRDefault="009C58A6" w:rsidP="009C58A6">
            <w:pPr>
              <w:rPr>
                <w:rFonts w:ascii="Calibri" w:hAnsi="Calibri" w:cs="Calibri"/>
              </w:rPr>
            </w:pPr>
            <w:r w:rsidRPr="009C58A6">
              <w:rPr>
                <w:rFonts w:ascii="Calibri" w:hAnsi="Calibri" w:cs="Calibri"/>
              </w:rPr>
              <w:t xml:space="preserve">I can write complex sentences with relative clauses starting with </w:t>
            </w:r>
            <w:r w:rsidRPr="009C58A6">
              <w:rPr>
                <w:rFonts w:ascii="Calibri" w:hAnsi="Calibri" w:cs="Calibri"/>
                <w:i/>
              </w:rPr>
              <w:t>who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which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where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when</w:t>
            </w:r>
            <w:r w:rsidRPr="009C58A6">
              <w:rPr>
                <w:rFonts w:ascii="Calibri" w:hAnsi="Calibri" w:cs="Calibri"/>
              </w:rPr>
              <w:t xml:space="preserve">, </w:t>
            </w:r>
            <w:r w:rsidRPr="009C58A6">
              <w:rPr>
                <w:rFonts w:ascii="Calibri" w:hAnsi="Calibri" w:cs="Calibri"/>
                <w:i/>
              </w:rPr>
              <w:t>whose</w:t>
            </w:r>
            <w:r w:rsidRPr="009C58A6">
              <w:rPr>
                <w:rFonts w:ascii="Calibri" w:hAnsi="Calibri" w:cs="Calibri"/>
              </w:rPr>
              <w:t xml:space="preserve"> or </w:t>
            </w:r>
            <w:r w:rsidRPr="009C58A6">
              <w:rPr>
                <w:rFonts w:ascii="Calibri" w:hAnsi="Calibri" w:cs="Calibri"/>
                <w:i/>
              </w:rPr>
              <w:t>that</w:t>
            </w:r>
            <w:r w:rsidRPr="009C58A6">
              <w:rPr>
                <w:rFonts w:ascii="Calibri" w:hAnsi="Calibri" w:cs="Calibri"/>
              </w:rPr>
              <w:t>.</w:t>
            </w:r>
          </w:p>
        </w:tc>
        <w:tc>
          <w:tcPr>
            <w:tcW w:w="1332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  <w:tc>
          <w:tcPr>
            <w:tcW w:w="3771" w:type="dxa"/>
          </w:tcPr>
          <w:p w:rsidR="009C58A6" w:rsidRPr="00455513" w:rsidRDefault="009C58A6" w:rsidP="009C58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9" w:type="dxa"/>
          </w:tcPr>
          <w:p w:rsidR="009C58A6" w:rsidRPr="00932B7F" w:rsidRDefault="009C58A6" w:rsidP="009C58A6">
            <w:pPr>
              <w:rPr>
                <w:sz w:val="40"/>
                <w:szCs w:val="40"/>
              </w:rPr>
            </w:pPr>
          </w:p>
        </w:tc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B22CB"/>
    <w:rsid w:val="000F5DA3"/>
    <w:rsid w:val="00455513"/>
    <w:rsid w:val="0053472C"/>
    <w:rsid w:val="00664017"/>
    <w:rsid w:val="00932B7F"/>
    <w:rsid w:val="009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5449263E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2019-05-05T10:25:00Z</dcterms:created>
  <dcterms:modified xsi:type="dcterms:W3CDTF">2019-05-18T10:39:00Z</dcterms:modified>
</cp:coreProperties>
</file>