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2B0" w:rsidRDefault="00A322B0" w:rsidP="00A322B0">
      <w:pPr>
        <w:pStyle w:val="Default"/>
      </w:pPr>
    </w:p>
    <w:p w:rsidR="002E2481" w:rsidRDefault="00A322B0" w:rsidP="00A322B0">
      <w:pPr>
        <w:rPr>
          <w:b/>
          <w:bCs/>
          <w:sz w:val="40"/>
          <w:szCs w:val="40"/>
        </w:rPr>
      </w:pPr>
      <w:r>
        <w:t xml:space="preserve"> </w:t>
      </w:r>
      <w:r>
        <w:rPr>
          <w:b/>
          <w:bCs/>
          <w:sz w:val="40"/>
          <w:szCs w:val="40"/>
        </w:rPr>
        <w:t xml:space="preserve">Keevil </w:t>
      </w:r>
      <w:proofErr w:type="spellStart"/>
      <w:r>
        <w:rPr>
          <w:b/>
          <w:bCs/>
          <w:sz w:val="40"/>
          <w:szCs w:val="40"/>
        </w:rPr>
        <w:t>CofE</w:t>
      </w:r>
      <w:proofErr w:type="spellEnd"/>
      <w:r>
        <w:rPr>
          <w:b/>
          <w:bCs/>
          <w:sz w:val="40"/>
          <w:szCs w:val="40"/>
        </w:rPr>
        <w:t xml:space="preserve"> Academy </w:t>
      </w:r>
      <w:r>
        <w:rPr>
          <w:b/>
          <w:bCs/>
          <w:sz w:val="40"/>
          <w:szCs w:val="40"/>
        </w:rPr>
        <w:t xml:space="preserve">English </w:t>
      </w:r>
      <w:r>
        <w:rPr>
          <w:b/>
          <w:bCs/>
          <w:sz w:val="40"/>
          <w:szCs w:val="40"/>
        </w:rPr>
        <w:t>Curriculum Overview</w:t>
      </w:r>
      <w:r w:rsidR="00595832">
        <w:rPr>
          <w:b/>
          <w:bCs/>
          <w:sz w:val="40"/>
          <w:szCs w:val="40"/>
        </w:rPr>
        <w:t xml:space="preserve"> </w:t>
      </w:r>
      <w:r w:rsidR="002E2481">
        <w:rPr>
          <w:b/>
          <w:bCs/>
          <w:sz w:val="40"/>
          <w:szCs w:val="40"/>
        </w:rPr>
        <w:t>Y2</w:t>
      </w:r>
      <w:r w:rsidR="00595832">
        <w:rPr>
          <w:b/>
          <w:bCs/>
          <w:sz w:val="40"/>
          <w:szCs w:val="40"/>
        </w:rPr>
        <w:t>/ Y</w:t>
      </w:r>
      <w:r w:rsidR="002E2481">
        <w:rPr>
          <w:b/>
          <w:bCs/>
          <w:sz w:val="40"/>
          <w:szCs w:val="40"/>
        </w:rPr>
        <w:t>3</w:t>
      </w:r>
    </w:p>
    <w:tbl>
      <w:tblPr>
        <w:tblStyle w:val="TableGrid"/>
        <w:tblW w:w="22250" w:type="dxa"/>
        <w:tblLook w:val="04A0" w:firstRow="1" w:lastRow="0" w:firstColumn="1" w:lastColumn="0" w:noHBand="0" w:noVBand="1"/>
      </w:tblPr>
      <w:tblGrid>
        <w:gridCol w:w="2988"/>
        <w:gridCol w:w="3210"/>
        <w:gridCol w:w="2767"/>
        <w:gridCol w:w="443"/>
        <w:gridCol w:w="3211"/>
        <w:gridCol w:w="2402"/>
        <w:gridCol w:w="808"/>
        <w:gridCol w:w="3210"/>
        <w:gridCol w:w="3211"/>
      </w:tblGrid>
      <w:tr w:rsidR="002E2481" w:rsidTr="009572B5">
        <w:tc>
          <w:tcPr>
            <w:tcW w:w="2988" w:type="dxa"/>
            <w:shd w:val="clear" w:color="auto" w:fill="BDD6EE" w:themeFill="accent1" w:themeFillTint="66"/>
          </w:tcPr>
          <w:p w:rsidR="002E2481" w:rsidRDefault="002E2481" w:rsidP="002E2481">
            <w:pPr>
              <w:spacing w:after="160" w:line="259" w:lineRule="auto"/>
              <w:rPr>
                <w:sz w:val="28"/>
                <w:szCs w:val="28"/>
              </w:rPr>
            </w:pPr>
            <w:r w:rsidRPr="007B07CD">
              <w:rPr>
                <w:sz w:val="28"/>
                <w:szCs w:val="28"/>
              </w:rPr>
              <w:t>English</w:t>
            </w:r>
            <w:r>
              <w:rPr>
                <w:sz w:val="28"/>
                <w:szCs w:val="28"/>
              </w:rPr>
              <w:t xml:space="preserve"> Y2/3</w:t>
            </w:r>
          </w:p>
          <w:p w:rsidR="009572B5" w:rsidRPr="007B07CD" w:rsidRDefault="009572B5" w:rsidP="002E2481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Rotation 1</w:t>
            </w:r>
          </w:p>
        </w:tc>
        <w:tc>
          <w:tcPr>
            <w:tcW w:w="3210" w:type="dxa"/>
            <w:shd w:val="clear" w:color="auto" w:fill="BDD6EE" w:themeFill="accent1" w:themeFillTint="66"/>
            <w:vAlign w:val="center"/>
          </w:tcPr>
          <w:p w:rsidR="002E2481" w:rsidRPr="00B76B3F" w:rsidRDefault="002E2481" w:rsidP="002E2481">
            <w:pPr>
              <w:spacing w:after="160" w:line="259" w:lineRule="auto"/>
            </w:pPr>
            <w:r w:rsidRPr="00B76B3F">
              <w:t>Term1</w:t>
            </w:r>
          </w:p>
        </w:tc>
        <w:tc>
          <w:tcPr>
            <w:tcW w:w="3210" w:type="dxa"/>
            <w:gridSpan w:val="2"/>
            <w:shd w:val="clear" w:color="auto" w:fill="BDD6EE" w:themeFill="accent1" w:themeFillTint="66"/>
            <w:vAlign w:val="center"/>
          </w:tcPr>
          <w:p w:rsidR="002E2481" w:rsidRPr="00B76B3F" w:rsidRDefault="002E2481" w:rsidP="002E2481">
            <w:pPr>
              <w:spacing w:after="160" w:line="259" w:lineRule="auto"/>
            </w:pPr>
            <w:r w:rsidRPr="00B76B3F">
              <w:t>Term 2</w:t>
            </w:r>
          </w:p>
        </w:tc>
        <w:tc>
          <w:tcPr>
            <w:tcW w:w="3211" w:type="dxa"/>
            <w:shd w:val="clear" w:color="auto" w:fill="BDD6EE" w:themeFill="accent1" w:themeFillTint="66"/>
            <w:vAlign w:val="center"/>
          </w:tcPr>
          <w:p w:rsidR="002E2481" w:rsidRPr="00B76B3F" w:rsidRDefault="002E2481" w:rsidP="002E2481">
            <w:pPr>
              <w:spacing w:after="160" w:line="259" w:lineRule="auto"/>
            </w:pPr>
            <w:r w:rsidRPr="00B76B3F">
              <w:t>Term 3</w:t>
            </w:r>
          </w:p>
        </w:tc>
        <w:tc>
          <w:tcPr>
            <w:tcW w:w="3210" w:type="dxa"/>
            <w:gridSpan w:val="2"/>
            <w:shd w:val="clear" w:color="auto" w:fill="BDD6EE" w:themeFill="accent1" w:themeFillTint="66"/>
            <w:vAlign w:val="center"/>
          </w:tcPr>
          <w:p w:rsidR="002E2481" w:rsidRPr="00B76B3F" w:rsidRDefault="002E2481" w:rsidP="002E2481">
            <w:pPr>
              <w:spacing w:after="160" w:line="259" w:lineRule="auto"/>
            </w:pPr>
            <w:r w:rsidRPr="00B76B3F">
              <w:t>Term 4</w:t>
            </w:r>
          </w:p>
        </w:tc>
        <w:tc>
          <w:tcPr>
            <w:tcW w:w="3210" w:type="dxa"/>
            <w:shd w:val="clear" w:color="auto" w:fill="BDD6EE" w:themeFill="accent1" w:themeFillTint="66"/>
            <w:vAlign w:val="center"/>
          </w:tcPr>
          <w:p w:rsidR="002E2481" w:rsidRPr="00B76B3F" w:rsidRDefault="002E2481" w:rsidP="002E2481">
            <w:pPr>
              <w:spacing w:after="160" w:line="259" w:lineRule="auto"/>
            </w:pPr>
            <w:r w:rsidRPr="00B76B3F">
              <w:t>Term 5</w:t>
            </w:r>
          </w:p>
        </w:tc>
        <w:tc>
          <w:tcPr>
            <w:tcW w:w="3211" w:type="dxa"/>
            <w:shd w:val="clear" w:color="auto" w:fill="BDD6EE" w:themeFill="accent1" w:themeFillTint="66"/>
            <w:vAlign w:val="center"/>
          </w:tcPr>
          <w:p w:rsidR="002E2481" w:rsidRPr="00B76B3F" w:rsidRDefault="002E2481" w:rsidP="002E2481">
            <w:pPr>
              <w:spacing w:after="160" w:line="259" w:lineRule="auto"/>
            </w:pPr>
            <w:r w:rsidRPr="00B76B3F">
              <w:t>Term 6</w:t>
            </w:r>
          </w:p>
        </w:tc>
      </w:tr>
      <w:tr w:rsidR="009572B5" w:rsidTr="000874CC">
        <w:tc>
          <w:tcPr>
            <w:tcW w:w="2988" w:type="dxa"/>
            <w:shd w:val="clear" w:color="auto" w:fill="BDD6EE" w:themeFill="accent1" w:themeFillTint="66"/>
          </w:tcPr>
          <w:p w:rsidR="009572B5" w:rsidRDefault="009572B5" w:rsidP="002E2481">
            <w:r>
              <w:t xml:space="preserve">Writing  </w:t>
            </w:r>
          </w:p>
        </w:tc>
        <w:tc>
          <w:tcPr>
            <w:tcW w:w="3210" w:type="dxa"/>
          </w:tcPr>
          <w:p w:rsidR="009572B5" w:rsidRDefault="009572B5" w:rsidP="009572B5">
            <w:pPr>
              <w:jc w:val="center"/>
            </w:pPr>
            <w:r>
              <w:t xml:space="preserve">Key Text: </w:t>
            </w:r>
          </w:p>
          <w:p w:rsidR="009572B5" w:rsidRDefault="009572B5" w:rsidP="009572B5">
            <w:pPr>
              <w:jc w:val="center"/>
            </w:pPr>
            <w:r>
              <w:t>TRACTION MAN IS HERE</w:t>
            </w:r>
          </w:p>
          <w:p w:rsidR="009572B5" w:rsidRDefault="009572B5" w:rsidP="009572B5">
            <w:pPr>
              <w:jc w:val="center"/>
            </w:pPr>
            <w:r>
              <w:t>By Mini Grey</w:t>
            </w:r>
          </w:p>
          <w:p w:rsidR="009572B5" w:rsidRDefault="009572B5" w:rsidP="009572B5">
            <w:pPr>
              <w:jc w:val="center"/>
            </w:pPr>
            <w:r>
              <w:t>At least 1 session a week for free writing</w:t>
            </w:r>
          </w:p>
        </w:tc>
        <w:tc>
          <w:tcPr>
            <w:tcW w:w="3210" w:type="dxa"/>
            <w:gridSpan w:val="2"/>
          </w:tcPr>
          <w:p w:rsidR="009572B5" w:rsidRDefault="009572B5" w:rsidP="009572B5">
            <w:pPr>
              <w:jc w:val="center"/>
            </w:pPr>
            <w:r>
              <w:t xml:space="preserve">Key Text: </w:t>
            </w:r>
          </w:p>
          <w:p w:rsidR="009572B5" w:rsidRDefault="009572B5" w:rsidP="009572B5">
            <w:pPr>
              <w:jc w:val="center"/>
              <w:rPr>
                <w:caps/>
              </w:rPr>
            </w:pPr>
            <w:r w:rsidRPr="007458B3">
              <w:rPr>
                <w:caps/>
              </w:rPr>
              <w:t>Mr Penguin and the Lost Treasure</w:t>
            </w:r>
          </w:p>
          <w:p w:rsidR="009572B5" w:rsidRDefault="009572B5" w:rsidP="009572B5">
            <w:pPr>
              <w:jc w:val="center"/>
            </w:pPr>
            <w:r w:rsidRPr="002B05C4">
              <w:t>by</w:t>
            </w:r>
            <w:r>
              <w:rPr>
                <w:caps/>
              </w:rPr>
              <w:t xml:space="preserve"> </w:t>
            </w:r>
            <w:r>
              <w:t>Alex T Smith</w:t>
            </w:r>
          </w:p>
          <w:p w:rsidR="009572B5" w:rsidRDefault="009572B5" w:rsidP="009572B5">
            <w:pPr>
              <w:jc w:val="center"/>
            </w:pPr>
            <w:r>
              <w:t>At least 1 session a week for free writing</w:t>
            </w:r>
          </w:p>
        </w:tc>
        <w:tc>
          <w:tcPr>
            <w:tcW w:w="3211" w:type="dxa"/>
          </w:tcPr>
          <w:p w:rsidR="009572B5" w:rsidRDefault="009572B5" w:rsidP="009572B5">
            <w:pPr>
              <w:jc w:val="center"/>
            </w:pPr>
            <w:r>
              <w:t xml:space="preserve">Key Text: </w:t>
            </w:r>
          </w:p>
          <w:p w:rsidR="009572B5" w:rsidRDefault="009572B5" w:rsidP="009572B5">
            <w:pPr>
              <w:jc w:val="center"/>
              <w:rPr>
                <w:caps/>
              </w:rPr>
            </w:pPr>
            <w:r>
              <w:rPr>
                <w:caps/>
              </w:rPr>
              <w:t>MR MAJEIKA</w:t>
            </w:r>
          </w:p>
          <w:p w:rsidR="009572B5" w:rsidRDefault="009572B5" w:rsidP="009572B5">
            <w:pPr>
              <w:jc w:val="center"/>
            </w:pPr>
            <w:r w:rsidRPr="002B05C4">
              <w:t>By</w:t>
            </w:r>
            <w:r>
              <w:rPr>
                <w:caps/>
              </w:rPr>
              <w:t xml:space="preserve"> </w:t>
            </w:r>
            <w:r>
              <w:t>Humphry Carpenter</w:t>
            </w:r>
          </w:p>
          <w:p w:rsidR="009572B5" w:rsidRDefault="009572B5" w:rsidP="009572B5">
            <w:pPr>
              <w:jc w:val="center"/>
            </w:pPr>
            <w:r>
              <w:t>At least 1 session a week for free writing</w:t>
            </w:r>
          </w:p>
          <w:p w:rsidR="009572B5" w:rsidRPr="007458B3" w:rsidRDefault="009572B5" w:rsidP="002E2481">
            <w:pPr>
              <w:jc w:val="center"/>
              <w:rPr>
                <w:caps/>
              </w:rPr>
            </w:pPr>
          </w:p>
        </w:tc>
        <w:tc>
          <w:tcPr>
            <w:tcW w:w="3210" w:type="dxa"/>
            <w:gridSpan w:val="2"/>
          </w:tcPr>
          <w:p w:rsidR="009572B5" w:rsidRDefault="009572B5" w:rsidP="009572B5">
            <w:pPr>
              <w:jc w:val="center"/>
            </w:pPr>
            <w:r>
              <w:t xml:space="preserve">Key Text: </w:t>
            </w:r>
          </w:p>
          <w:p w:rsidR="009572B5" w:rsidRDefault="009572B5" w:rsidP="009572B5">
            <w:pPr>
              <w:jc w:val="center"/>
              <w:rPr>
                <w:caps/>
              </w:rPr>
            </w:pPr>
            <w:r w:rsidRPr="008805FC">
              <w:rPr>
                <w:caps/>
              </w:rPr>
              <w:t>The Hodgeheg</w:t>
            </w:r>
          </w:p>
          <w:p w:rsidR="009572B5" w:rsidRDefault="009572B5" w:rsidP="009572B5">
            <w:pPr>
              <w:jc w:val="center"/>
            </w:pPr>
            <w:r>
              <w:t>By Dick King Smith</w:t>
            </w:r>
          </w:p>
          <w:p w:rsidR="009572B5" w:rsidRDefault="009572B5" w:rsidP="009572B5">
            <w:pPr>
              <w:jc w:val="center"/>
            </w:pPr>
            <w:r>
              <w:t>At least 1 session a week for free writing</w:t>
            </w:r>
          </w:p>
        </w:tc>
        <w:tc>
          <w:tcPr>
            <w:tcW w:w="6421" w:type="dxa"/>
            <w:gridSpan w:val="2"/>
          </w:tcPr>
          <w:p w:rsidR="009572B5" w:rsidRDefault="009572B5" w:rsidP="002E2481">
            <w:pPr>
              <w:jc w:val="center"/>
            </w:pPr>
            <w:r>
              <w:t xml:space="preserve">Key Text: </w:t>
            </w:r>
          </w:p>
          <w:p w:rsidR="009572B5" w:rsidRDefault="009572B5" w:rsidP="002E2481">
            <w:pPr>
              <w:jc w:val="center"/>
              <w:rPr>
                <w:caps/>
              </w:rPr>
            </w:pPr>
            <w:r w:rsidRPr="008805FC">
              <w:rPr>
                <w:caps/>
              </w:rPr>
              <w:t>Oliver and the Seawig</w:t>
            </w:r>
          </w:p>
          <w:p w:rsidR="009572B5" w:rsidRDefault="009572B5" w:rsidP="002E2481">
            <w:pPr>
              <w:jc w:val="center"/>
            </w:pPr>
            <w:r>
              <w:rPr>
                <w:caps/>
              </w:rPr>
              <w:t>B</w:t>
            </w:r>
            <w:r>
              <w:t>y Philip Reeve</w:t>
            </w:r>
          </w:p>
          <w:p w:rsidR="009572B5" w:rsidRPr="002B05C4" w:rsidRDefault="009572B5" w:rsidP="002E2481">
            <w:pPr>
              <w:jc w:val="center"/>
            </w:pPr>
            <w:r>
              <w:t>At least 1 session a week for</w:t>
            </w:r>
            <w:bookmarkStart w:id="0" w:name="_GoBack"/>
            <w:bookmarkEnd w:id="0"/>
            <w:r>
              <w:t xml:space="preserve"> free writing</w:t>
            </w:r>
          </w:p>
        </w:tc>
      </w:tr>
      <w:tr w:rsidR="009572B5" w:rsidTr="009572B5">
        <w:tc>
          <w:tcPr>
            <w:tcW w:w="2988" w:type="dxa"/>
            <w:shd w:val="clear" w:color="auto" w:fill="BDD6EE" w:themeFill="accent1" w:themeFillTint="66"/>
          </w:tcPr>
          <w:p w:rsidR="009572B5" w:rsidRDefault="009572B5" w:rsidP="009572B5">
            <w:r>
              <w:t xml:space="preserve">PaG </w:t>
            </w:r>
          </w:p>
          <w:p w:rsidR="009572B5" w:rsidRDefault="009572B5" w:rsidP="009572B5">
            <w:r w:rsidRPr="004F534F">
              <w:rPr>
                <w:sz w:val="18"/>
                <w:szCs w:val="18"/>
              </w:rPr>
              <w:t>All PAG should be related to the text you are using and used to improve writing not just as standalone lessons.</w:t>
            </w:r>
          </w:p>
        </w:tc>
        <w:tc>
          <w:tcPr>
            <w:tcW w:w="3210" w:type="dxa"/>
          </w:tcPr>
          <w:p w:rsidR="009572B5" w:rsidRPr="0057651E" w:rsidRDefault="009572B5" w:rsidP="009572B5">
            <w:pPr>
              <w:pStyle w:val="ListParagraph"/>
              <w:spacing w:after="0" w:line="240" w:lineRule="auto"/>
              <w:ind w:left="318"/>
            </w:pPr>
            <w:r>
              <w:rPr>
                <w:sz w:val="20"/>
                <w:szCs w:val="20"/>
              </w:rPr>
              <w:t>Y2</w:t>
            </w:r>
          </w:p>
          <w:p w:rsidR="009572B5" w:rsidRPr="0057651E" w:rsidRDefault="009572B5" w:rsidP="009572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57651E">
              <w:rPr>
                <w:sz w:val="20"/>
                <w:szCs w:val="20"/>
              </w:rPr>
              <w:t xml:space="preserve">I can usually use when, if, but, because, and </w:t>
            </w:r>
            <w:proofErr w:type="spellStart"/>
            <w:r w:rsidRPr="0057651E">
              <w:rPr>
                <w:sz w:val="20"/>
                <w:szCs w:val="20"/>
              </w:rPr>
              <w:t>and</w:t>
            </w:r>
            <w:proofErr w:type="spellEnd"/>
            <w:r w:rsidRPr="0057651E">
              <w:rPr>
                <w:sz w:val="20"/>
                <w:szCs w:val="20"/>
              </w:rPr>
              <w:t xml:space="preserve"> or in my writing.</w:t>
            </w:r>
          </w:p>
          <w:p w:rsidR="009572B5" w:rsidRPr="0057651E" w:rsidRDefault="009572B5" w:rsidP="009572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57651E">
              <w:rPr>
                <w:sz w:val="20"/>
                <w:szCs w:val="20"/>
              </w:rPr>
              <w:t>I can usually add in words to describe people and things.</w:t>
            </w:r>
          </w:p>
          <w:p w:rsidR="009572B5" w:rsidRPr="003D632A" w:rsidRDefault="009572B5" w:rsidP="009572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60" w:hanging="425"/>
            </w:pPr>
            <w:r w:rsidRPr="0057651E">
              <w:rPr>
                <w:sz w:val="20"/>
                <w:szCs w:val="20"/>
              </w:rPr>
              <w:t>I can spot and use nouns.</w:t>
            </w:r>
          </w:p>
          <w:p w:rsidR="009572B5" w:rsidRPr="003D632A" w:rsidRDefault="009572B5" w:rsidP="009572B5">
            <w:pPr>
              <w:pStyle w:val="ListParagraph"/>
              <w:spacing w:after="0" w:line="240" w:lineRule="auto"/>
              <w:ind w:left="460"/>
            </w:pPr>
            <w:r>
              <w:rPr>
                <w:sz w:val="20"/>
                <w:szCs w:val="20"/>
              </w:rPr>
              <w:t>Y3</w:t>
            </w:r>
          </w:p>
          <w:p w:rsidR="009572B5" w:rsidRPr="003D632A" w:rsidRDefault="009572B5" w:rsidP="009572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8"/>
              <w:rPr>
                <w:sz w:val="20"/>
                <w:szCs w:val="20"/>
              </w:rPr>
            </w:pPr>
            <w:r w:rsidRPr="003D632A">
              <w:rPr>
                <w:sz w:val="20"/>
                <w:szCs w:val="20"/>
              </w:rPr>
              <w:t>I can explain what verb tenses are.</w:t>
            </w:r>
          </w:p>
          <w:p w:rsidR="009572B5" w:rsidRPr="003D632A" w:rsidRDefault="009572B5" w:rsidP="009572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8"/>
              <w:rPr>
                <w:sz w:val="20"/>
                <w:szCs w:val="20"/>
              </w:rPr>
            </w:pPr>
            <w:r w:rsidRPr="003D632A">
              <w:rPr>
                <w:sz w:val="20"/>
                <w:szCs w:val="20"/>
              </w:rPr>
              <w:t>I can identify the tense of a verb.</w:t>
            </w:r>
          </w:p>
          <w:p w:rsidR="009572B5" w:rsidRPr="003D632A" w:rsidRDefault="009572B5" w:rsidP="009572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8"/>
              <w:rPr>
                <w:sz w:val="20"/>
                <w:szCs w:val="20"/>
              </w:rPr>
            </w:pPr>
            <w:r w:rsidRPr="003D632A">
              <w:rPr>
                <w:sz w:val="20"/>
                <w:szCs w:val="20"/>
              </w:rPr>
              <w:t>I can change verb tenses.</w:t>
            </w:r>
          </w:p>
          <w:p w:rsidR="009572B5" w:rsidRDefault="009572B5" w:rsidP="009572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8"/>
            </w:pPr>
            <w:r w:rsidRPr="003D632A">
              <w:rPr>
                <w:sz w:val="20"/>
                <w:szCs w:val="20"/>
              </w:rPr>
              <w:t>I can use the present perfect form of verbs.</w:t>
            </w:r>
          </w:p>
        </w:tc>
        <w:tc>
          <w:tcPr>
            <w:tcW w:w="3210" w:type="dxa"/>
            <w:gridSpan w:val="2"/>
          </w:tcPr>
          <w:p w:rsidR="009572B5" w:rsidRDefault="009572B5" w:rsidP="009572B5">
            <w:pPr>
              <w:ind w:left="-45"/>
            </w:pPr>
            <w:r>
              <w:t>Y2</w:t>
            </w:r>
          </w:p>
          <w:p w:rsidR="009572B5" w:rsidRDefault="009572B5" w:rsidP="009572B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3" w:hanging="284"/>
            </w:pPr>
            <w:r>
              <w:t>I can use.?! and ‘in my writing.</w:t>
            </w:r>
          </w:p>
          <w:p w:rsidR="009572B5" w:rsidRDefault="009572B5" w:rsidP="009572B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3" w:hanging="284"/>
            </w:pPr>
            <w:r>
              <w:t>I can write statements, questions, exclamations and commands.</w:t>
            </w:r>
          </w:p>
          <w:p w:rsidR="009572B5" w:rsidRDefault="009572B5" w:rsidP="009572B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3" w:hanging="284"/>
            </w:pPr>
            <w:r>
              <w:t>I can use commas in a list.</w:t>
            </w:r>
          </w:p>
          <w:p w:rsidR="009572B5" w:rsidRDefault="009572B5" w:rsidP="009572B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3" w:hanging="284"/>
            </w:pPr>
            <w:r>
              <w:t>I can identify verb tenses</w:t>
            </w:r>
          </w:p>
          <w:p w:rsidR="009572B5" w:rsidRDefault="009572B5" w:rsidP="009572B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3" w:hanging="284"/>
            </w:pPr>
            <w:r>
              <w:t>I can write in the present or past tense as I need to.</w:t>
            </w:r>
          </w:p>
          <w:p w:rsidR="009572B5" w:rsidRDefault="009572B5" w:rsidP="009572B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3" w:hanging="284"/>
            </w:pPr>
            <w:r>
              <w:t>I can use progressives’ verbs to show actions that are going on.</w:t>
            </w:r>
          </w:p>
          <w:p w:rsidR="009572B5" w:rsidRDefault="009572B5" w:rsidP="009572B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3" w:hanging="284"/>
            </w:pPr>
            <w:r>
              <w:t>Y3</w:t>
            </w:r>
          </w:p>
          <w:p w:rsidR="009572B5" w:rsidRDefault="009572B5" w:rsidP="009572B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2"/>
            </w:pPr>
            <w:r>
              <w:t>I can identify the main clause and subordinate clause in sentences.</w:t>
            </w:r>
          </w:p>
          <w:p w:rsidR="009572B5" w:rsidRDefault="009572B5" w:rsidP="009572B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2"/>
            </w:pPr>
            <w:r>
              <w:t>I can write sentences with more than one clause, using different subordinating conjunctions such as when, if, because, although.</w:t>
            </w:r>
          </w:p>
          <w:p w:rsidR="009572B5" w:rsidRDefault="009572B5" w:rsidP="009572B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2"/>
            </w:pPr>
            <w:r>
              <w:t>I can use different conjunctions to show time, place and cause.</w:t>
            </w:r>
          </w:p>
          <w:p w:rsidR="009572B5" w:rsidRDefault="009572B5" w:rsidP="009572B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2"/>
            </w:pPr>
            <w:r>
              <w:t>I can use different adverbs to show time place and cause in my writing.</w:t>
            </w:r>
          </w:p>
        </w:tc>
        <w:tc>
          <w:tcPr>
            <w:tcW w:w="3211" w:type="dxa"/>
          </w:tcPr>
          <w:p w:rsidR="009572B5" w:rsidRPr="0057651E" w:rsidRDefault="009572B5" w:rsidP="009572B5">
            <w:r w:rsidRPr="0057651E">
              <w:rPr>
                <w:sz w:val="20"/>
                <w:szCs w:val="20"/>
              </w:rPr>
              <w:t>Y2</w:t>
            </w:r>
          </w:p>
          <w:p w:rsidR="009572B5" w:rsidRDefault="009572B5" w:rsidP="009572B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75"/>
            </w:pPr>
            <w:r>
              <w:t xml:space="preserve">I can use when, if, but, because, and, or </w:t>
            </w:r>
            <w:proofErr w:type="spellStart"/>
            <w:r>
              <w:t>and</w:t>
            </w:r>
            <w:proofErr w:type="spellEnd"/>
            <w:r>
              <w:t xml:space="preserve"> but in my writing.</w:t>
            </w:r>
          </w:p>
          <w:p w:rsidR="009572B5" w:rsidRDefault="009572B5" w:rsidP="009572B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75"/>
            </w:pPr>
            <w:r>
              <w:t>I can add in words to describe people and things.</w:t>
            </w:r>
          </w:p>
          <w:p w:rsidR="009572B5" w:rsidRDefault="009572B5" w:rsidP="009572B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75"/>
            </w:pPr>
            <w:r>
              <w:t>I can write statements, questions, exclamations and commands.</w:t>
            </w:r>
          </w:p>
          <w:p w:rsidR="009572B5" w:rsidRDefault="009572B5" w:rsidP="009572B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75"/>
            </w:pPr>
            <w:r>
              <w:t xml:space="preserve">I can </w:t>
            </w:r>
            <w:proofErr w:type="gramStart"/>
            <w:r>
              <w:t>use .</w:t>
            </w:r>
            <w:proofErr w:type="gramEnd"/>
            <w:r>
              <w:t xml:space="preserve"> ? ! and ‘ in my writing.</w:t>
            </w:r>
          </w:p>
          <w:p w:rsidR="009572B5" w:rsidRDefault="009572B5" w:rsidP="009572B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75"/>
            </w:pPr>
            <w:r>
              <w:t>I can use apostrophes to show where letters are missing in a contraction.</w:t>
            </w:r>
          </w:p>
          <w:p w:rsidR="009572B5" w:rsidRDefault="009572B5" w:rsidP="009572B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75"/>
            </w:pPr>
            <w:r>
              <w:t>I can use apostrophes to show that something belongs to someone.</w:t>
            </w:r>
          </w:p>
          <w:p w:rsidR="009572B5" w:rsidRDefault="009572B5" w:rsidP="009572B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75"/>
            </w:pPr>
            <w:r>
              <w:t>I can spot and use adverbs.</w:t>
            </w:r>
          </w:p>
          <w:p w:rsidR="009572B5" w:rsidRDefault="009572B5" w:rsidP="009572B5">
            <w:pPr>
              <w:ind w:left="15"/>
            </w:pPr>
            <w:r>
              <w:t>Y3</w:t>
            </w:r>
          </w:p>
          <w:p w:rsidR="009572B5" w:rsidRDefault="009572B5" w:rsidP="009572B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75" w:hanging="283"/>
            </w:pPr>
            <w:r>
              <w:t>I can identify the main clause and subordinate clause in sentences.</w:t>
            </w:r>
          </w:p>
          <w:p w:rsidR="009572B5" w:rsidRDefault="009572B5" w:rsidP="009572B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75" w:hanging="283"/>
            </w:pPr>
            <w:r>
              <w:t>I can write sentences with more than one clause, using different subordinating conjunctions such as when, if, because, although.</w:t>
            </w:r>
          </w:p>
          <w:p w:rsidR="009572B5" w:rsidRDefault="009572B5" w:rsidP="009572B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75" w:hanging="283"/>
            </w:pPr>
            <w:r>
              <w:t>I can use different conjunctions and adverbs to show time, place and cause.</w:t>
            </w:r>
          </w:p>
          <w:p w:rsidR="009572B5" w:rsidRDefault="009572B5" w:rsidP="009572B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75" w:hanging="283"/>
            </w:pPr>
            <w:r>
              <w:t>I can use speech marks to show dialogue.</w:t>
            </w:r>
          </w:p>
          <w:p w:rsidR="009572B5" w:rsidRDefault="009572B5" w:rsidP="009572B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75" w:hanging="283"/>
            </w:pPr>
            <w:r>
              <w:t>I can use possessive apostrophes in words with a regular plural.</w:t>
            </w:r>
          </w:p>
        </w:tc>
        <w:tc>
          <w:tcPr>
            <w:tcW w:w="3210" w:type="dxa"/>
            <w:gridSpan w:val="2"/>
          </w:tcPr>
          <w:p w:rsidR="009572B5" w:rsidRPr="0057651E" w:rsidRDefault="009572B5" w:rsidP="009572B5">
            <w:pPr>
              <w:pStyle w:val="ListParagraph"/>
              <w:spacing w:after="0" w:line="240" w:lineRule="auto"/>
              <w:ind w:left="300"/>
            </w:pPr>
            <w:r>
              <w:rPr>
                <w:sz w:val="20"/>
                <w:szCs w:val="20"/>
              </w:rPr>
              <w:t>Y2</w:t>
            </w:r>
          </w:p>
          <w:p w:rsidR="009572B5" w:rsidRPr="0057651E" w:rsidRDefault="009572B5" w:rsidP="009572B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97"/>
              <w:rPr>
                <w:sz w:val="20"/>
                <w:szCs w:val="20"/>
              </w:rPr>
            </w:pPr>
            <w:r w:rsidRPr="0057651E">
              <w:rPr>
                <w:sz w:val="20"/>
                <w:szCs w:val="20"/>
              </w:rPr>
              <w:t>I can write in the present or past tense as I need to.</w:t>
            </w:r>
          </w:p>
          <w:p w:rsidR="009572B5" w:rsidRPr="0057651E" w:rsidRDefault="009572B5" w:rsidP="009572B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97"/>
              <w:rPr>
                <w:sz w:val="20"/>
                <w:szCs w:val="20"/>
              </w:rPr>
            </w:pPr>
            <w:r w:rsidRPr="0057651E">
              <w:rPr>
                <w:sz w:val="20"/>
                <w:szCs w:val="20"/>
              </w:rPr>
              <w:t>I can use progressive verbs to show actions that are going on.</w:t>
            </w:r>
          </w:p>
          <w:p w:rsidR="009572B5" w:rsidRPr="0057651E" w:rsidRDefault="009572B5" w:rsidP="009572B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97"/>
              <w:rPr>
                <w:sz w:val="20"/>
                <w:szCs w:val="20"/>
              </w:rPr>
            </w:pPr>
            <w:r w:rsidRPr="0057651E">
              <w:rPr>
                <w:sz w:val="20"/>
                <w:szCs w:val="20"/>
              </w:rPr>
              <w:t xml:space="preserve">I can </w:t>
            </w:r>
            <w:proofErr w:type="gramStart"/>
            <w:r w:rsidRPr="0057651E">
              <w:rPr>
                <w:sz w:val="20"/>
                <w:szCs w:val="20"/>
              </w:rPr>
              <w:t>use ,</w:t>
            </w:r>
            <w:proofErr w:type="gramEnd"/>
            <w:r w:rsidRPr="0057651E">
              <w:rPr>
                <w:sz w:val="20"/>
                <w:szCs w:val="20"/>
              </w:rPr>
              <w:t xml:space="preserve"> in a list.</w:t>
            </w:r>
          </w:p>
          <w:p w:rsidR="009572B5" w:rsidRPr="0057651E" w:rsidRDefault="009572B5" w:rsidP="009572B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97"/>
              <w:rPr>
                <w:sz w:val="20"/>
                <w:szCs w:val="20"/>
              </w:rPr>
            </w:pPr>
            <w:r w:rsidRPr="0057651E">
              <w:rPr>
                <w:sz w:val="20"/>
                <w:szCs w:val="20"/>
              </w:rPr>
              <w:t>I can spot and use prepositions.</w:t>
            </w:r>
          </w:p>
          <w:p w:rsidR="009572B5" w:rsidRPr="003D632A" w:rsidRDefault="009572B5" w:rsidP="009572B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97"/>
            </w:pPr>
            <w:r w:rsidRPr="0057651E">
              <w:rPr>
                <w:sz w:val="20"/>
                <w:szCs w:val="20"/>
              </w:rPr>
              <w:t xml:space="preserve">I can use </w:t>
            </w:r>
            <w:proofErr w:type="gramStart"/>
            <w:r w:rsidRPr="0057651E">
              <w:rPr>
                <w:i/>
                <w:sz w:val="20"/>
                <w:szCs w:val="20"/>
              </w:rPr>
              <w:t>a</w:t>
            </w:r>
            <w:proofErr w:type="gramEnd"/>
            <w:r w:rsidRPr="0057651E">
              <w:rPr>
                <w:sz w:val="20"/>
                <w:szCs w:val="20"/>
              </w:rPr>
              <w:t xml:space="preserve"> and </w:t>
            </w:r>
            <w:r w:rsidRPr="0057651E">
              <w:rPr>
                <w:i/>
                <w:sz w:val="20"/>
                <w:szCs w:val="20"/>
              </w:rPr>
              <w:t xml:space="preserve">an </w:t>
            </w:r>
            <w:r w:rsidRPr="0057651E">
              <w:rPr>
                <w:sz w:val="20"/>
                <w:szCs w:val="20"/>
              </w:rPr>
              <w:t>correctly.</w:t>
            </w:r>
          </w:p>
          <w:p w:rsidR="009572B5" w:rsidRPr="003D632A" w:rsidRDefault="009572B5" w:rsidP="009572B5">
            <w:pPr>
              <w:ind w:left="-63"/>
            </w:pPr>
            <w:r w:rsidRPr="003D632A">
              <w:rPr>
                <w:sz w:val="20"/>
                <w:szCs w:val="20"/>
              </w:rPr>
              <w:t>Y3</w:t>
            </w:r>
          </w:p>
          <w:p w:rsidR="009572B5" w:rsidRDefault="009572B5" w:rsidP="009572B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55" w:hanging="284"/>
            </w:pPr>
            <w:r>
              <w:t>I can use different conjunctions, adverbs and prepositions to show time, place and cause in my writing.</w:t>
            </w:r>
          </w:p>
          <w:p w:rsidR="009572B5" w:rsidRDefault="009572B5" w:rsidP="009572B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55" w:hanging="284"/>
            </w:pPr>
            <w:r>
              <w:t>I can spot and use pronouns.</w:t>
            </w:r>
          </w:p>
          <w:p w:rsidR="009572B5" w:rsidRDefault="009572B5" w:rsidP="009572B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55" w:hanging="284"/>
            </w:pPr>
            <w:r>
              <w:t>I can spot and use determiners.</w:t>
            </w:r>
          </w:p>
        </w:tc>
        <w:tc>
          <w:tcPr>
            <w:tcW w:w="3210" w:type="dxa"/>
          </w:tcPr>
          <w:p w:rsidR="009572B5" w:rsidRPr="0057651E" w:rsidRDefault="009572B5" w:rsidP="009572B5">
            <w:pPr>
              <w:ind w:left="3"/>
            </w:pPr>
            <w:r w:rsidRPr="00D16064">
              <w:rPr>
                <w:rFonts w:ascii="Calibri" w:hAnsi="Calibri" w:cs="Calibri"/>
                <w:sz w:val="20"/>
                <w:szCs w:val="20"/>
              </w:rPr>
              <w:t>Y2</w:t>
            </w:r>
          </w:p>
          <w:p w:rsidR="009572B5" w:rsidRDefault="009572B5" w:rsidP="009572B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31" w:hanging="231"/>
            </w:pPr>
            <w:r>
              <w:t>FILLING ANY REMAINING GAPS IN KNOWLEDGE AND UNDERSTANDING</w:t>
            </w:r>
          </w:p>
          <w:p w:rsidR="009572B5" w:rsidRDefault="009572B5" w:rsidP="009572B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31" w:hanging="231"/>
            </w:pPr>
            <w:r>
              <w:t xml:space="preserve">I can use when, if, but, because, and, or </w:t>
            </w:r>
            <w:proofErr w:type="spellStart"/>
            <w:r>
              <w:t>and</w:t>
            </w:r>
            <w:proofErr w:type="spellEnd"/>
            <w:r>
              <w:t xml:space="preserve"> but in my writing.</w:t>
            </w:r>
          </w:p>
          <w:p w:rsidR="009572B5" w:rsidRDefault="009572B5" w:rsidP="009572B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31" w:hanging="231"/>
            </w:pPr>
            <w:r>
              <w:t>I can add in words to describe people and things.</w:t>
            </w:r>
          </w:p>
          <w:p w:rsidR="009572B5" w:rsidRDefault="009572B5" w:rsidP="009572B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31" w:hanging="231"/>
            </w:pPr>
            <w:r>
              <w:t>I can write statements, questions, exclamations and commands.</w:t>
            </w:r>
          </w:p>
          <w:p w:rsidR="009572B5" w:rsidRDefault="009572B5" w:rsidP="009572B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31" w:hanging="231"/>
            </w:pPr>
            <w:r>
              <w:t xml:space="preserve">I can </w:t>
            </w:r>
            <w:proofErr w:type="gramStart"/>
            <w:r>
              <w:t>use .</w:t>
            </w:r>
            <w:proofErr w:type="gramEnd"/>
            <w:r>
              <w:t xml:space="preserve"> ? ! and ‘ in my writing.</w:t>
            </w:r>
          </w:p>
          <w:p w:rsidR="009572B5" w:rsidRDefault="009572B5" w:rsidP="009572B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31" w:hanging="231"/>
            </w:pPr>
            <w:r>
              <w:t>I can identify verb tenses.</w:t>
            </w:r>
          </w:p>
          <w:p w:rsidR="009572B5" w:rsidRDefault="009572B5" w:rsidP="009572B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31" w:hanging="231"/>
            </w:pPr>
            <w:r>
              <w:t>I can write in the present or past tense as I need to.</w:t>
            </w:r>
          </w:p>
          <w:p w:rsidR="009572B5" w:rsidRDefault="009572B5" w:rsidP="009572B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31" w:hanging="231"/>
            </w:pPr>
            <w:r>
              <w:t>I can use progressive verbs to show actions that are going on.</w:t>
            </w:r>
          </w:p>
          <w:p w:rsidR="009572B5" w:rsidRDefault="009572B5" w:rsidP="009572B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31" w:hanging="231"/>
            </w:pPr>
            <w:r>
              <w:t xml:space="preserve">I can </w:t>
            </w:r>
            <w:proofErr w:type="gramStart"/>
            <w:r>
              <w:t>use ,</w:t>
            </w:r>
            <w:proofErr w:type="gramEnd"/>
            <w:r>
              <w:t xml:space="preserve"> in a list.</w:t>
            </w:r>
          </w:p>
          <w:p w:rsidR="009572B5" w:rsidRDefault="009572B5" w:rsidP="009572B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31" w:hanging="231"/>
            </w:pPr>
            <w:r>
              <w:t>I can use apostrophes to show where letters are missing in a contraction.</w:t>
            </w:r>
          </w:p>
          <w:p w:rsidR="009572B5" w:rsidRDefault="009572B5" w:rsidP="009572B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31" w:hanging="231"/>
            </w:pPr>
            <w:r>
              <w:t>I can use apostrophes to show that something belongs to someone.</w:t>
            </w:r>
          </w:p>
          <w:p w:rsidR="009572B5" w:rsidRDefault="009572B5" w:rsidP="009572B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31" w:hanging="231"/>
            </w:pPr>
            <w:r>
              <w:t>I can spot and use nouns.</w:t>
            </w:r>
          </w:p>
          <w:p w:rsidR="009572B5" w:rsidRDefault="009572B5" w:rsidP="009572B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31" w:hanging="231"/>
            </w:pPr>
            <w:r>
              <w:t>I can spot and use adverbs.</w:t>
            </w:r>
          </w:p>
          <w:p w:rsidR="009572B5" w:rsidRDefault="009572B5" w:rsidP="009572B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31" w:hanging="231"/>
            </w:pPr>
            <w:r>
              <w:t>I can spot and use prepositions.</w:t>
            </w:r>
          </w:p>
          <w:p w:rsidR="009572B5" w:rsidRDefault="009572B5" w:rsidP="009572B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31" w:hanging="231"/>
            </w:pPr>
            <w:r>
              <w:t xml:space="preserve">I can use </w:t>
            </w:r>
            <w:proofErr w:type="gramStart"/>
            <w:r>
              <w:t>a</w:t>
            </w:r>
            <w:proofErr w:type="gramEnd"/>
            <w:r>
              <w:t xml:space="preserve"> and an correctly.</w:t>
            </w:r>
          </w:p>
          <w:p w:rsidR="009572B5" w:rsidRDefault="009572B5" w:rsidP="009572B5">
            <w:r>
              <w:t>Y3</w:t>
            </w:r>
          </w:p>
          <w:p w:rsidR="009572B5" w:rsidRPr="003D632A" w:rsidRDefault="009572B5" w:rsidP="009572B5">
            <w:pPr>
              <w:rPr>
                <w:rFonts w:ascii="Calibri" w:hAnsi="Calibri" w:cs="Calibri"/>
              </w:rPr>
            </w:pPr>
            <w:r w:rsidRPr="003D632A">
              <w:rPr>
                <w:rFonts w:ascii="Calibri" w:hAnsi="Calibri" w:cs="Calibri"/>
              </w:rPr>
              <w:t>FILLING ANY REMAINING GAPS IN KNOWLEDGE AND UNDERSTANDING</w:t>
            </w:r>
          </w:p>
          <w:p w:rsidR="009572B5" w:rsidRPr="003D632A" w:rsidRDefault="009572B5" w:rsidP="009572B5">
            <w:pPr>
              <w:rPr>
                <w:rFonts w:ascii="Calibri" w:hAnsi="Calibri" w:cs="Calibri"/>
              </w:rPr>
            </w:pPr>
            <w:r w:rsidRPr="003D632A">
              <w:rPr>
                <w:rFonts w:ascii="Calibri" w:hAnsi="Calibri" w:cs="Calibri"/>
              </w:rPr>
              <w:lastRenderedPageBreak/>
              <w:t>I can identify main and subordinate clauses.</w:t>
            </w:r>
          </w:p>
          <w:p w:rsidR="009572B5" w:rsidRPr="003D632A" w:rsidRDefault="009572B5" w:rsidP="009572B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3"/>
              <w:rPr>
                <w:rFonts w:ascii="Calibri" w:hAnsi="Calibri" w:cs="Calibri"/>
              </w:rPr>
            </w:pPr>
            <w:r w:rsidRPr="003D632A">
              <w:rPr>
                <w:rFonts w:ascii="Calibri" w:hAnsi="Calibri" w:cs="Calibri"/>
              </w:rPr>
              <w:t xml:space="preserve">I can write sentences with more than one clause, using different subordinating conjunctions such as </w:t>
            </w:r>
            <w:r w:rsidRPr="003D632A">
              <w:rPr>
                <w:rFonts w:ascii="Calibri" w:hAnsi="Calibri" w:cs="Calibri"/>
                <w:i/>
              </w:rPr>
              <w:t>when</w:t>
            </w:r>
            <w:r w:rsidRPr="003D632A">
              <w:rPr>
                <w:rFonts w:ascii="Calibri" w:hAnsi="Calibri" w:cs="Calibri"/>
              </w:rPr>
              <w:t xml:space="preserve">, </w:t>
            </w:r>
            <w:r w:rsidRPr="003D632A">
              <w:rPr>
                <w:rFonts w:ascii="Calibri" w:hAnsi="Calibri" w:cs="Calibri"/>
                <w:i/>
              </w:rPr>
              <w:t>if</w:t>
            </w:r>
            <w:r w:rsidRPr="003D632A">
              <w:rPr>
                <w:rFonts w:ascii="Calibri" w:hAnsi="Calibri" w:cs="Calibri"/>
              </w:rPr>
              <w:t xml:space="preserve">, </w:t>
            </w:r>
            <w:r w:rsidRPr="003D632A">
              <w:rPr>
                <w:rFonts w:ascii="Calibri" w:hAnsi="Calibri" w:cs="Calibri"/>
                <w:i/>
              </w:rPr>
              <w:t>because</w:t>
            </w:r>
            <w:r w:rsidRPr="003D632A">
              <w:rPr>
                <w:rFonts w:ascii="Calibri" w:hAnsi="Calibri" w:cs="Calibri"/>
              </w:rPr>
              <w:t xml:space="preserve">, </w:t>
            </w:r>
            <w:r w:rsidRPr="003D632A">
              <w:rPr>
                <w:rFonts w:ascii="Calibri" w:hAnsi="Calibri" w:cs="Calibri"/>
                <w:i/>
              </w:rPr>
              <w:t>although</w:t>
            </w:r>
            <w:r w:rsidRPr="003D632A">
              <w:rPr>
                <w:rFonts w:ascii="Calibri" w:hAnsi="Calibri" w:cs="Calibri"/>
              </w:rPr>
              <w:t>.</w:t>
            </w:r>
          </w:p>
          <w:p w:rsidR="009572B5" w:rsidRPr="003D632A" w:rsidRDefault="009572B5" w:rsidP="009572B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3"/>
              <w:rPr>
                <w:rFonts w:ascii="Calibri" w:hAnsi="Calibri" w:cs="Calibri"/>
              </w:rPr>
            </w:pPr>
            <w:r w:rsidRPr="003D632A">
              <w:rPr>
                <w:rFonts w:ascii="Calibri" w:hAnsi="Calibri" w:cs="Calibri"/>
              </w:rPr>
              <w:t>I can use different conjunctions and adverbs to show time, place and cause.</w:t>
            </w:r>
          </w:p>
          <w:p w:rsidR="009572B5" w:rsidRPr="003D632A" w:rsidRDefault="009572B5" w:rsidP="009572B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3"/>
              <w:rPr>
                <w:rFonts w:ascii="Calibri" w:hAnsi="Calibri" w:cs="Calibri"/>
              </w:rPr>
            </w:pPr>
            <w:r w:rsidRPr="003D632A">
              <w:rPr>
                <w:rFonts w:ascii="Calibri" w:hAnsi="Calibri" w:cs="Calibri"/>
              </w:rPr>
              <w:t>I can use speech marks to show dialogue.</w:t>
            </w:r>
          </w:p>
          <w:p w:rsidR="009572B5" w:rsidRPr="003D632A" w:rsidRDefault="009572B5" w:rsidP="009572B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3"/>
              <w:rPr>
                <w:rFonts w:ascii="Calibri" w:hAnsi="Calibri" w:cs="Calibri"/>
              </w:rPr>
            </w:pPr>
            <w:r w:rsidRPr="003D632A">
              <w:rPr>
                <w:rFonts w:ascii="Calibri" w:hAnsi="Calibri" w:cs="Calibri"/>
              </w:rPr>
              <w:t>I can explain what verb tenses are.</w:t>
            </w:r>
          </w:p>
          <w:p w:rsidR="009572B5" w:rsidRPr="003D632A" w:rsidRDefault="009572B5" w:rsidP="009572B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3"/>
              <w:rPr>
                <w:rFonts w:ascii="Calibri" w:hAnsi="Calibri" w:cs="Calibri"/>
              </w:rPr>
            </w:pPr>
            <w:r w:rsidRPr="003D632A">
              <w:rPr>
                <w:rFonts w:ascii="Calibri" w:hAnsi="Calibri" w:cs="Calibri"/>
              </w:rPr>
              <w:t>I can use the present perfect form of verbs.</w:t>
            </w:r>
          </w:p>
          <w:p w:rsidR="009572B5" w:rsidRPr="003D632A" w:rsidRDefault="009572B5" w:rsidP="009572B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3"/>
              <w:rPr>
                <w:rFonts w:ascii="Calibri" w:hAnsi="Calibri" w:cs="Calibri"/>
              </w:rPr>
            </w:pPr>
            <w:r w:rsidRPr="003D632A">
              <w:rPr>
                <w:rFonts w:ascii="Calibri" w:hAnsi="Calibri" w:cs="Calibri"/>
              </w:rPr>
              <w:t>I can use possessive apostrophes in words with a regular plural.</w:t>
            </w:r>
          </w:p>
          <w:p w:rsidR="009572B5" w:rsidRPr="003D632A" w:rsidRDefault="009572B5" w:rsidP="009572B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3"/>
              <w:rPr>
                <w:rFonts w:ascii="Calibri" w:hAnsi="Calibri" w:cs="Calibri"/>
              </w:rPr>
            </w:pPr>
            <w:r w:rsidRPr="003D632A">
              <w:rPr>
                <w:rFonts w:ascii="Calibri" w:hAnsi="Calibri" w:cs="Calibri"/>
              </w:rPr>
              <w:t>I can spot and use pronouns.</w:t>
            </w:r>
          </w:p>
          <w:p w:rsidR="009572B5" w:rsidRDefault="009572B5" w:rsidP="009572B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3"/>
            </w:pPr>
            <w:r w:rsidRPr="003D632A">
              <w:rPr>
                <w:rFonts w:ascii="Calibri" w:hAnsi="Calibri" w:cs="Calibri"/>
              </w:rPr>
              <w:t>I can spot and use determiners</w:t>
            </w:r>
          </w:p>
        </w:tc>
        <w:tc>
          <w:tcPr>
            <w:tcW w:w="3211" w:type="dxa"/>
          </w:tcPr>
          <w:p w:rsidR="009572B5" w:rsidRPr="00D16064" w:rsidRDefault="009572B5" w:rsidP="009572B5">
            <w:r w:rsidRPr="00D16064">
              <w:rPr>
                <w:sz w:val="20"/>
                <w:szCs w:val="20"/>
              </w:rPr>
              <w:lastRenderedPageBreak/>
              <w:t>Y2</w:t>
            </w:r>
          </w:p>
          <w:p w:rsidR="009572B5" w:rsidRDefault="009572B5" w:rsidP="009572B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53" w:hanging="142"/>
            </w:pPr>
            <w:r>
              <w:t>EMBEDDING LEARNING OF ALL EXPECTATIONS – USING AND APPLYING</w:t>
            </w:r>
          </w:p>
          <w:p w:rsidR="009572B5" w:rsidRDefault="009572B5" w:rsidP="009572B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53" w:hanging="142"/>
            </w:pPr>
            <w:r>
              <w:t xml:space="preserve">I can use when, if, but, because, and, or </w:t>
            </w:r>
            <w:proofErr w:type="spellStart"/>
            <w:r>
              <w:t>and</w:t>
            </w:r>
            <w:proofErr w:type="spellEnd"/>
            <w:r>
              <w:t xml:space="preserve"> but in my writing.</w:t>
            </w:r>
          </w:p>
          <w:p w:rsidR="009572B5" w:rsidRDefault="009572B5" w:rsidP="009572B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53" w:hanging="142"/>
            </w:pPr>
            <w:r>
              <w:t>I can add in words to describe people and things.</w:t>
            </w:r>
          </w:p>
          <w:p w:rsidR="009572B5" w:rsidRDefault="009572B5" w:rsidP="009572B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53" w:hanging="142"/>
            </w:pPr>
            <w:r>
              <w:t>I can write statements, questions, exclamations and commands.</w:t>
            </w:r>
          </w:p>
          <w:p w:rsidR="009572B5" w:rsidRDefault="009572B5" w:rsidP="009572B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53" w:hanging="142"/>
            </w:pPr>
            <w:r>
              <w:t xml:space="preserve">I can </w:t>
            </w:r>
            <w:proofErr w:type="gramStart"/>
            <w:r>
              <w:t>use .</w:t>
            </w:r>
            <w:proofErr w:type="gramEnd"/>
            <w:r>
              <w:t xml:space="preserve"> ? ! and ‘ in my writing.</w:t>
            </w:r>
          </w:p>
          <w:p w:rsidR="009572B5" w:rsidRDefault="009572B5" w:rsidP="009572B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53" w:hanging="142"/>
            </w:pPr>
            <w:r>
              <w:t>I can identify verb tenses.</w:t>
            </w:r>
          </w:p>
          <w:p w:rsidR="009572B5" w:rsidRDefault="009572B5" w:rsidP="009572B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53" w:hanging="142"/>
            </w:pPr>
            <w:r>
              <w:t>I can write in the present or past tense as I need to.</w:t>
            </w:r>
          </w:p>
          <w:p w:rsidR="009572B5" w:rsidRDefault="009572B5" w:rsidP="009572B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53" w:hanging="142"/>
            </w:pPr>
            <w:r>
              <w:t>I can use progressive verbs to show actions that are going on.</w:t>
            </w:r>
          </w:p>
          <w:p w:rsidR="009572B5" w:rsidRDefault="009572B5" w:rsidP="009572B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53" w:hanging="142"/>
            </w:pPr>
            <w:r>
              <w:t xml:space="preserve">I can </w:t>
            </w:r>
            <w:proofErr w:type="gramStart"/>
            <w:r>
              <w:t>use ,</w:t>
            </w:r>
            <w:proofErr w:type="gramEnd"/>
            <w:r>
              <w:t xml:space="preserve"> in a list.</w:t>
            </w:r>
          </w:p>
          <w:p w:rsidR="009572B5" w:rsidRDefault="009572B5" w:rsidP="009572B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53" w:hanging="142"/>
            </w:pPr>
            <w:r>
              <w:t>I can use apostrophes to show contractions and possession.</w:t>
            </w:r>
          </w:p>
          <w:p w:rsidR="009572B5" w:rsidRDefault="009572B5" w:rsidP="009572B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53" w:hanging="142"/>
            </w:pPr>
            <w:r>
              <w:t>I can spot and use nouns.</w:t>
            </w:r>
          </w:p>
          <w:p w:rsidR="009572B5" w:rsidRDefault="009572B5" w:rsidP="009572B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53" w:hanging="142"/>
            </w:pPr>
            <w:r>
              <w:t>I can spot and use adverbs.</w:t>
            </w:r>
          </w:p>
          <w:p w:rsidR="009572B5" w:rsidRDefault="009572B5" w:rsidP="009572B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53" w:hanging="142"/>
            </w:pPr>
            <w:r>
              <w:t>I can spot and use prepositions.</w:t>
            </w:r>
          </w:p>
          <w:p w:rsidR="009572B5" w:rsidRDefault="009572B5" w:rsidP="009572B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53" w:hanging="142"/>
            </w:pPr>
            <w:r>
              <w:t xml:space="preserve">I can use </w:t>
            </w:r>
            <w:proofErr w:type="gramStart"/>
            <w:r>
              <w:t>a</w:t>
            </w:r>
            <w:proofErr w:type="gramEnd"/>
            <w:r>
              <w:t xml:space="preserve"> and an correctly.</w:t>
            </w:r>
          </w:p>
          <w:p w:rsidR="009572B5" w:rsidRDefault="009572B5" w:rsidP="009572B5">
            <w:pPr>
              <w:ind w:left="11"/>
            </w:pPr>
            <w:r>
              <w:t>Y3</w:t>
            </w:r>
          </w:p>
          <w:p w:rsidR="009572B5" w:rsidRDefault="009572B5" w:rsidP="009572B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4"/>
            </w:pPr>
            <w:r>
              <w:t xml:space="preserve">EMBEDDING LEARNING OF ALL </w:t>
            </w:r>
            <w:proofErr w:type="gramStart"/>
            <w:r>
              <w:t>EXPECTATIONS  –</w:t>
            </w:r>
            <w:proofErr w:type="gramEnd"/>
            <w:r>
              <w:t xml:space="preserve"> USING AND APPLYING</w:t>
            </w:r>
          </w:p>
          <w:p w:rsidR="009572B5" w:rsidRDefault="009572B5" w:rsidP="009572B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4"/>
            </w:pPr>
            <w:r>
              <w:t>I can identify main and subordinate clauses.</w:t>
            </w:r>
          </w:p>
          <w:p w:rsidR="009572B5" w:rsidRDefault="009572B5" w:rsidP="009572B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4"/>
            </w:pPr>
            <w:r>
              <w:t>I can write sentences with more than one clause, using different subordinating conjunctions such as when, if, because, although.</w:t>
            </w:r>
          </w:p>
          <w:p w:rsidR="009572B5" w:rsidRDefault="009572B5" w:rsidP="009572B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4"/>
            </w:pPr>
            <w:r>
              <w:lastRenderedPageBreak/>
              <w:t>I can use different conjunctions and adverbs to show time, place and cause.</w:t>
            </w:r>
          </w:p>
          <w:p w:rsidR="009572B5" w:rsidRDefault="009572B5" w:rsidP="009572B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4"/>
            </w:pPr>
            <w:r>
              <w:t>I can use speech marks to show dialogue.</w:t>
            </w:r>
          </w:p>
          <w:p w:rsidR="009572B5" w:rsidRDefault="009572B5" w:rsidP="009572B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4"/>
            </w:pPr>
            <w:r>
              <w:t>I can explain what verb tenses are.</w:t>
            </w:r>
          </w:p>
          <w:p w:rsidR="009572B5" w:rsidRDefault="009572B5" w:rsidP="009572B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4"/>
            </w:pPr>
            <w:r>
              <w:t>I can use the present perfect form of verbs.</w:t>
            </w:r>
          </w:p>
          <w:p w:rsidR="009572B5" w:rsidRDefault="009572B5" w:rsidP="009572B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4"/>
            </w:pPr>
            <w:r>
              <w:t>I can use possessive apostrophes in words with a regular plural.</w:t>
            </w:r>
          </w:p>
          <w:p w:rsidR="009572B5" w:rsidRDefault="009572B5" w:rsidP="009572B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4"/>
            </w:pPr>
            <w:r>
              <w:t>I can spot and use pronouns.</w:t>
            </w:r>
          </w:p>
          <w:p w:rsidR="009572B5" w:rsidRDefault="009572B5" w:rsidP="009572B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4"/>
            </w:pPr>
            <w:r>
              <w:t>I can spot and use determiners</w:t>
            </w:r>
          </w:p>
        </w:tc>
      </w:tr>
      <w:tr w:rsidR="002E2481" w:rsidTr="002E2481">
        <w:tc>
          <w:tcPr>
            <w:tcW w:w="2988" w:type="dxa"/>
            <w:shd w:val="clear" w:color="auto" w:fill="BDD6EE" w:themeFill="accent1" w:themeFillTint="66"/>
          </w:tcPr>
          <w:p w:rsidR="002E2481" w:rsidRDefault="002E2481" w:rsidP="002E2481">
            <w:r>
              <w:lastRenderedPageBreak/>
              <w:t>Additional subjects + writing options</w:t>
            </w:r>
          </w:p>
        </w:tc>
        <w:tc>
          <w:tcPr>
            <w:tcW w:w="3210" w:type="dxa"/>
          </w:tcPr>
          <w:p w:rsidR="002E2481" w:rsidRDefault="002E2481" w:rsidP="002E2481">
            <w:r>
              <w:t>Science –</w:t>
            </w:r>
            <w:r w:rsidRPr="005B216C">
              <w:t>: Light</w:t>
            </w:r>
          </w:p>
          <w:p w:rsidR="002E2481" w:rsidRDefault="002E2481" w:rsidP="002E2481">
            <w:r>
              <w:t>Non Chronological Report writing, Explanation text</w:t>
            </w:r>
          </w:p>
          <w:p w:rsidR="002E2481" w:rsidRDefault="002E2481" w:rsidP="002E2481"/>
        </w:tc>
        <w:tc>
          <w:tcPr>
            <w:tcW w:w="3210" w:type="dxa"/>
            <w:gridSpan w:val="2"/>
          </w:tcPr>
          <w:p w:rsidR="002E2481" w:rsidRDefault="002E2481" w:rsidP="002E2481">
            <w:r>
              <w:t>Science – Electricity</w:t>
            </w:r>
          </w:p>
          <w:p w:rsidR="002E2481" w:rsidRDefault="002E2481" w:rsidP="002E2481">
            <w:r>
              <w:t>Instructions, report writing</w:t>
            </w:r>
          </w:p>
          <w:p w:rsidR="002E2481" w:rsidRDefault="002E2481" w:rsidP="002E2481"/>
        </w:tc>
        <w:tc>
          <w:tcPr>
            <w:tcW w:w="3211" w:type="dxa"/>
          </w:tcPr>
          <w:p w:rsidR="002E2481" w:rsidRDefault="002E2481" w:rsidP="002E2481">
            <w:r w:rsidRPr="00E54ABC">
              <w:t>Science – Rocks</w:t>
            </w:r>
          </w:p>
          <w:p w:rsidR="002E2481" w:rsidRDefault="002E2481" w:rsidP="002E2481">
            <w:r>
              <w:t>Non Chronological Report writing, Explanation text</w:t>
            </w:r>
          </w:p>
        </w:tc>
        <w:tc>
          <w:tcPr>
            <w:tcW w:w="3210" w:type="dxa"/>
            <w:gridSpan w:val="2"/>
          </w:tcPr>
          <w:p w:rsidR="002E2481" w:rsidRDefault="002E2481" w:rsidP="002E2481">
            <w:r>
              <w:t>Science: Evolution</w:t>
            </w:r>
          </w:p>
          <w:p w:rsidR="002E2481" w:rsidRDefault="002E2481" w:rsidP="002E2481">
            <w:r>
              <w:t>Non Chronological Report writing, Explanation text</w:t>
            </w:r>
          </w:p>
        </w:tc>
        <w:tc>
          <w:tcPr>
            <w:tcW w:w="3210" w:type="dxa"/>
          </w:tcPr>
          <w:p w:rsidR="002E2481" w:rsidRDefault="002E2481" w:rsidP="002E2481">
            <w:r>
              <w:t>Science – Living Things</w:t>
            </w:r>
          </w:p>
          <w:p w:rsidR="002E2481" w:rsidRDefault="002E2481" w:rsidP="002E2481">
            <w:r w:rsidRPr="00577B5C">
              <w:t>Report writing, Explanation text</w:t>
            </w:r>
            <w:r>
              <w:t>, Information text</w:t>
            </w:r>
          </w:p>
        </w:tc>
        <w:tc>
          <w:tcPr>
            <w:tcW w:w="3211" w:type="dxa"/>
          </w:tcPr>
          <w:p w:rsidR="002E2481" w:rsidRDefault="002E2481" w:rsidP="002E2481">
            <w:r>
              <w:t>Science plant classification</w:t>
            </w:r>
          </w:p>
          <w:p w:rsidR="002E2481" w:rsidRDefault="002E2481" w:rsidP="002E2481">
            <w:r w:rsidRPr="00577B5C">
              <w:t>Report writing, Explanation text</w:t>
            </w:r>
            <w:r>
              <w:t>, Information text</w:t>
            </w:r>
          </w:p>
        </w:tc>
      </w:tr>
      <w:tr w:rsidR="002E2481" w:rsidTr="009572B5">
        <w:trPr>
          <w:trHeight w:val="6003"/>
        </w:trPr>
        <w:tc>
          <w:tcPr>
            <w:tcW w:w="2988" w:type="dxa"/>
            <w:shd w:val="clear" w:color="auto" w:fill="BDD6EE" w:themeFill="accent1" w:themeFillTint="66"/>
          </w:tcPr>
          <w:p w:rsidR="002E2481" w:rsidRDefault="002E2481" w:rsidP="002E2481">
            <w:r>
              <w:t>Reading KS1</w:t>
            </w:r>
          </w:p>
        </w:tc>
        <w:tc>
          <w:tcPr>
            <w:tcW w:w="5977" w:type="dxa"/>
            <w:gridSpan w:val="2"/>
          </w:tcPr>
          <w:p w:rsidR="002E2481" w:rsidRDefault="002E2481" w:rsidP="002E2481">
            <w:pPr>
              <w:jc w:val="center"/>
            </w:pPr>
            <w:r>
              <w:t>Vocabulary/Word meaning</w:t>
            </w:r>
          </w:p>
          <w:p w:rsidR="002E2481" w:rsidRDefault="002E2481" w:rsidP="002E2481">
            <w:pPr>
              <w:jc w:val="center"/>
            </w:pPr>
            <w:r>
              <w:t>Prior knowledge</w:t>
            </w:r>
          </w:p>
          <w:p w:rsidR="002E2481" w:rsidRDefault="002E2481" w:rsidP="002E2481">
            <w:pPr>
              <w:tabs>
                <w:tab w:val="left" w:pos="3779"/>
              </w:tabs>
              <w:jc w:val="center"/>
            </w:pPr>
            <w:r>
              <w:t>Associated with the reading. Links to self, text and wider world</w:t>
            </w:r>
          </w:p>
          <w:p w:rsidR="002E2481" w:rsidRDefault="002E2481" w:rsidP="002E2481">
            <w:pPr>
              <w:jc w:val="center"/>
            </w:pPr>
            <w:r>
              <w:t>This can include</w:t>
            </w:r>
          </w:p>
          <w:p w:rsidR="002E2481" w:rsidRDefault="002E2481" w:rsidP="002E2481">
            <w:pPr>
              <w:jc w:val="center"/>
            </w:pPr>
            <w:r>
              <w:t>Debate, mind-mapping, picture,</w:t>
            </w:r>
          </w:p>
          <w:p w:rsidR="002E2481" w:rsidRDefault="002E2481" w:rsidP="002E2481">
            <w:pPr>
              <w:jc w:val="center"/>
            </w:pPr>
            <w:r>
              <w:t>Inference etc…</w:t>
            </w:r>
          </w:p>
          <w:p w:rsidR="002E2481" w:rsidRDefault="002E2481" w:rsidP="002E2481">
            <w:pPr>
              <w:jc w:val="center"/>
            </w:pPr>
            <w:r>
              <w:t>Summarise the story so far (unless first session)</w:t>
            </w:r>
          </w:p>
          <w:p w:rsidR="002E2481" w:rsidRDefault="002E2481" w:rsidP="002E2481">
            <w:pPr>
              <w:jc w:val="center"/>
            </w:pPr>
            <w:r>
              <w:t>Teacher reads</w:t>
            </w:r>
          </w:p>
          <w:p w:rsidR="002E2481" w:rsidRDefault="002E2481" w:rsidP="002E2481">
            <w:pPr>
              <w:jc w:val="center"/>
            </w:pPr>
            <w:r>
              <w:t>Children to infer and predict.</w:t>
            </w:r>
          </w:p>
          <w:p w:rsidR="002E2481" w:rsidRDefault="002E2481" w:rsidP="002E2481">
            <w:pPr>
              <w:jc w:val="center"/>
            </w:pPr>
            <w:r>
              <w:t>Think out loud and involve the children through questioning and thinking/feeling/</w:t>
            </w:r>
          </w:p>
          <w:p w:rsidR="002E2481" w:rsidRDefault="002E2481" w:rsidP="002E2481">
            <w:pPr>
              <w:tabs>
                <w:tab w:val="left" w:pos="3779"/>
              </w:tabs>
              <w:jc w:val="center"/>
            </w:pPr>
            <w:r>
              <w:t>Happening prompts</w:t>
            </w:r>
          </w:p>
          <w:p w:rsidR="002E2481" w:rsidRDefault="002E2481" w:rsidP="002E2481">
            <w:pPr>
              <w:jc w:val="center"/>
            </w:pPr>
            <w:r>
              <w:t xml:space="preserve">Read the text in small groups/ pairs using think out loud strategy as they do. </w:t>
            </w:r>
          </w:p>
          <w:p w:rsidR="002E2481" w:rsidRDefault="002E2481" w:rsidP="002E2481">
            <w:pPr>
              <w:tabs>
                <w:tab w:val="left" w:pos="3779"/>
              </w:tabs>
              <w:jc w:val="center"/>
            </w:pPr>
            <w:r>
              <w:t>(focus on fluency, expression and intonation)</w:t>
            </w:r>
          </w:p>
          <w:p w:rsidR="002E2481" w:rsidRDefault="002E2481" w:rsidP="002E2481">
            <w:pPr>
              <w:tabs>
                <w:tab w:val="left" w:pos="3779"/>
              </w:tabs>
              <w:jc w:val="center"/>
            </w:pPr>
            <w:r>
              <w:t>Children answer questions in a variety of forms</w:t>
            </w:r>
          </w:p>
          <w:p w:rsidR="002E2481" w:rsidRDefault="002E2481" w:rsidP="002E2481">
            <w:pPr>
              <w:jc w:val="center"/>
            </w:pPr>
            <w:r>
              <w:t>Vocabulary discussion – magpie/ glossary?</w:t>
            </w:r>
          </w:p>
          <w:p w:rsidR="002E2481" w:rsidRDefault="002E2481" w:rsidP="002E2481">
            <w:pPr>
              <w:jc w:val="center"/>
            </w:pPr>
            <w:r w:rsidRPr="00A43343">
              <w:rPr>
                <w:color w:val="FF0000"/>
              </w:rPr>
              <w:t>Interrogate the text – discuss purpose</w:t>
            </w:r>
            <w:r>
              <w:t>,</w:t>
            </w:r>
          </w:p>
          <w:p w:rsidR="002E2481" w:rsidRPr="00A43343" w:rsidRDefault="002E2481" w:rsidP="002E2481">
            <w:pPr>
              <w:jc w:val="center"/>
              <w:rPr>
                <w:color w:val="FF0000"/>
              </w:rPr>
            </w:pPr>
            <w:r w:rsidRPr="00A43343">
              <w:rPr>
                <w:color w:val="FF0000"/>
              </w:rPr>
              <w:t>Layout etc…</w:t>
            </w:r>
          </w:p>
          <w:p w:rsidR="002E2481" w:rsidRPr="00A43343" w:rsidRDefault="002E2481" w:rsidP="002E2481">
            <w:pPr>
              <w:jc w:val="center"/>
              <w:rPr>
                <w:color w:val="FF0000"/>
              </w:rPr>
            </w:pPr>
            <w:r w:rsidRPr="00A43343">
              <w:rPr>
                <w:color w:val="FF0000"/>
              </w:rPr>
              <w:t>Annotate with text features</w:t>
            </w:r>
          </w:p>
          <w:p w:rsidR="002E2481" w:rsidRPr="00A43343" w:rsidRDefault="002E2481" w:rsidP="002E2481">
            <w:pPr>
              <w:jc w:val="center"/>
              <w:rPr>
                <w:color w:val="FF0000"/>
              </w:rPr>
            </w:pPr>
            <w:r w:rsidRPr="00A43343">
              <w:rPr>
                <w:color w:val="FF0000"/>
              </w:rPr>
              <w:t>Vocabulary discussion – magpie/ glossary?</w:t>
            </w:r>
          </w:p>
          <w:p w:rsidR="002E2481" w:rsidRPr="009572B5" w:rsidRDefault="002E2481" w:rsidP="009572B5">
            <w:pPr>
              <w:tabs>
                <w:tab w:val="left" w:pos="3779"/>
              </w:tabs>
              <w:jc w:val="center"/>
              <w:rPr>
                <w:color w:val="FF0000"/>
                <w:sz w:val="24"/>
                <w:szCs w:val="24"/>
              </w:rPr>
            </w:pPr>
            <w:r w:rsidRPr="00A43343">
              <w:rPr>
                <w:color w:val="FF0000"/>
              </w:rPr>
              <w:t>Children then complete a range of questions based on the text</w:t>
            </w:r>
          </w:p>
          <w:p w:rsidR="002E2481" w:rsidRDefault="002E2481" w:rsidP="002E2481">
            <w:pPr>
              <w:tabs>
                <w:tab w:val="left" w:pos="3779"/>
              </w:tabs>
              <w:jc w:val="center"/>
            </w:pPr>
          </w:p>
        </w:tc>
        <w:tc>
          <w:tcPr>
            <w:tcW w:w="6056" w:type="dxa"/>
            <w:gridSpan w:val="3"/>
          </w:tcPr>
          <w:p w:rsidR="002E2481" w:rsidRDefault="002E2481" w:rsidP="002E2481">
            <w:pPr>
              <w:jc w:val="center"/>
            </w:pPr>
            <w:r>
              <w:t>Vocabulary/Word meaning</w:t>
            </w:r>
          </w:p>
          <w:p w:rsidR="002E2481" w:rsidRDefault="002E2481" w:rsidP="002E2481">
            <w:pPr>
              <w:jc w:val="center"/>
            </w:pPr>
            <w:r>
              <w:t>Prior knowledge</w:t>
            </w:r>
          </w:p>
          <w:p w:rsidR="002E2481" w:rsidRDefault="002E2481" w:rsidP="002E2481">
            <w:pPr>
              <w:tabs>
                <w:tab w:val="left" w:pos="3779"/>
              </w:tabs>
              <w:jc w:val="center"/>
            </w:pPr>
            <w:r>
              <w:t>Associated with the reading. Links to self, text and wider world</w:t>
            </w:r>
          </w:p>
          <w:p w:rsidR="002E2481" w:rsidRDefault="002E2481" w:rsidP="002E2481">
            <w:pPr>
              <w:jc w:val="center"/>
            </w:pPr>
            <w:r>
              <w:t>This can include</w:t>
            </w:r>
          </w:p>
          <w:p w:rsidR="002E2481" w:rsidRDefault="002E2481" w:rsidP="002E2481">
            <w:pPr>
              <w:jc w:val="center"/>
            </w:pPr>
            <w:r>
              <w:t>Debate, mind-mapping, picture,</w:t>
            </w:r>
          </w:p>
          <w:p w:rsidR="002E2481" w:rsidRDefault="002E2481" w:rsidP="002E2481">
            <w:pPr>
              <w:jc w:val="center"/>
            </w:pPr>
            <w:r>
              <w:t>Inference etc…</w:t>
            </w:r>
          </w:p>
          <w:p w:rsidR="002E2481" w:rsidRDefault="002E2481" w:rsidP="002E2481">
            <w:pPr>
              <w:jc w:val="center"/>
            </w:pPr>
            <w:r>
              <w:t>Summarise the story so far (unless first session)</w:t>
            </w:r>
          </w:p>
          <w:p w:rsidR="002E2481" w:rsidRDefault="002E2481" w:rsidP="002E2481">
            <w:pPr>
              <w:jc w:val="center"/>
            </w:pPr>
            <w:r>
              <w:t>Teacher reads</w:t>
            </w:r>
          </w:p>
          <w:p w:rsidR="002E2481" w:rsidRDefault="002E2481" w:rsidP="002E2481">
            <w:pPr>
              <w:jc w:val="center"/>
            </w:pPr>
            <w:r>
              <w:t>Children to infer and predict.</w:t>
            </w:r>
          </w:p>
          <w:p w:rsidR="002E2481" w:rsidRDefault="002E2481" w:rsidP="002E2481">
            <w:pPr>
              <w:jc w:val="center"/>
            </w:pPr>
            <w:r>
              <w:t>Think out loud and involve the children through questioning and thinking/feeling/</w:t>
            </w:r>
          </w:p>
          <w:p w:rsidR="002E2481" w:rsidRDefault="002E2481" w:rsidP="002E2481">
            <w:pPr>
              <w:tabs>
                <w:tab w:val="left" w:pos="3779"/>
              </w:tabs>
              <w:jc w:val="center"/>
            </w:pPr>
            <w:r>
              <w:t>Happening prompts</w:t>
            </w:r>
          </w:p>
          <w:p w:rsidR="002E2481" w:rsidRDefault="002E2481" w:rsidP="002E2481">
            <w:pPr>
              <w:jc w:val="center"/>
            </w:pPr>
            <w:r>
              <w:t xml:space="preserve">Read the text in small groups/ pairs using think out loud strategy as they do. </w:t>
            </w:r>
          </w:p>
          <w:p w:rsidR="002E2481" w:rsidRDefault="002E2481" w:rsidP="002E2481">
            <w:pPr>
              <w:tabs>
                <w:tab w:val="left" w:pos="3779"/>
              </w:tabs>
              <w:jc w:val="center"/>
            </w:pPr>
            <w:r>
              <w:t>(focus on fluency, expression and intonation)</w:t>
            </w:r>
          </w:p>
          <w:p w:rsidR="002E2481" w:rsidRDefault="002E2481" w:rsidP="002E2481">
            <w:pPr>
              <w:tabs>
                <w:tab w:val="left" w:pos="3779"/>
              </w:tabs>
              <w:jc w:val="center"/>
            </w:pPr>
            <w:r>
              <w:t>Children answer questions in a variety of forms</w:t>
            </w:r>
          </w:p>
          <w:p w:rsidR="002E2481" w:rsidRDefault="002E2481" w:rsidP="002E2481">
            <w:pPr>
              <w:jc w:val="center"/>
            </w:pPr>
            <w:r>
              <w:t>Vocabulary discussion – magpie/ glossary?</w:t>
            </w:r>
          </w:p>
          <w:p w:rsidR="002E2481" w:rsidRDefault="002E2481" w:rsidP="002E2481">
            <w:pPr>
              <w:jc w:val="center"/>
            </w:pPr>
            <w:r w:rsidRPr="00A43343">
              <w:rPr>
                <w:color w:val="FF0000"/>
              </w:rPr>
              <w:t>Interrogate the text – discuss purpose</w:t>
            </w:r>
            <w:r>
              <w:t>,</w:t>
            </w:r>
          </w:p>
          <w:p w:rsidR="002E2481" w:rsidRPr="00A43343" w:rsidRDefault="002E2481" w:rsidP="002E2481">
            <w:pPr>
              <w:jc w:val="center"/>
              <w:rPr>
                <w:color w:val="FF0000"/>
              </w:rPr>
            </w:pPr>
            <w:r w:rsidRPr="00A43343">
              <w:rPr>
                <w:color w:val="FF0000"/>
              </w:rPr>
              <w:t>Layout etc…</w:t>
            </w:r>
          </w:p>
          <w:p w:rsidR="002E2481" w:rsidRPr="00A43343" w:rsidRDefault="002E2481" w:rsidP="002E2481">
            <w:pPr>
              <w:jc w:val="center"/>
              <w:rPr>
                <w:color w:val="FF0000"/>
              </w:rPr>
            </w:pPr>
            <w:r w:rsidRPr="00A43343">
              <w:rPr>
                <w:color w:val="FF0000"/>
              </w:rPr>
              <w:t>Annotate with text features</w:t>
            </w:r>
          </w:p>
          <w:p w:rsidR="002E2481" w:rsidRPr="00A43343" w:rsidRDefault="002E2481" w:rsidP="002E2481">
            <w:pPr>
              <w:jc w:val="center"/>
              <w:rPr>
                <w:color w:val="FF0000"/>
              </w:rPr>
            </w:pPr>
            <w:r w:rsidRPr="00A43343">
              <w:rPr>
                <w:color w:val="FF0000"/>
              </w:rPr>
              <w:t>Vocabulary discussion – magpie/ glossary?</w:t>
            </w:r>
          </w:p>
          <w:p w:rsidR="002E2481" w:rsidRPr="009572B5" w:rsidRDefault="002E2481" w:rsidP="009572B5">
            <w:pPr>
              <w:tabs>
                <w:tab w:val="left" w:pos="3779"/>
              </w:tabs>
              <w:jc w:val="center"/>
              <w:rPr>
                <w:color w:val="FF0000"/>
                <w:sz w:val="24"/>
                <w:szCs w:val="24"/>
              </w:rPr>
            </w:pPr>
            <w:r w:rsidRPr="00A43343">
              <w:rPr>
                <w:color w:val="FF0000"/>
              </w:rPr>
              <w:t>Children then complete a range of questions based on the text</w:t>
            </w:r>
          </w:p>
        </w:tc>
        <w:tc>
          <w:tcPr>
            <w:tcW w:w="7229" w:type="dxa"/>
            <w:gridSpan w:val="3"/>
          </w:tcPr>
          <w:p w:rsidR="002E2481" w:rsidRDefault="002E2481" w:rsidP="002E2481">
            <w:pPr>
              <w:jc w:val="center"/>
            </w:pPr>
            <w:r>
              <w:t>Vocabulary/Word meaning</w:t>
            </w:r>
          </w:p>
          <w:p w:rsidR="002E2481" w:rsidRDefault="002E2481" w:rsidP="002E2481">
            <w:pPr>
              <w:jc w:val="center"/>
            </w:pPr>
            <w:r>
              <w:t>Prior knowledge</w:t>
            </w:r>
          </w:p>
          <w:p w:rsidR="002E2481" w:rsidRDefault="002E2481" w:rsidP="002E2481">
            <w:pPr>
              <w:tabs>
                <w:tab w:val="left" w:pos="3779"/>
              </w:tabs>
              <w:jc w:val="center"/>
            </w:pPr>
            <w:r>
              <w:t>Associated with the reading. Links to self, text and wider world</w:t>
            </w:r>
          </w:p>
          <w:p w:rsidR="002E2481" w:rsidRDefault="002E2481" w:rsidP="002E2481">
            <w:pPr>
              <w:jc w:val="center"/>
            </w:pPr>
            <w:r>
              <w:t>This can include</w:t>
            </w:r>
          </w:p>
          <w:p w:rsidR="002E2481" w:rsidRDefault="002E2481" w:rsidP="002E2481">
            <w:pPr>
              <w:jc w:val="center"/>
            </w:pPr>
            <w:r>
              <w:t>Debate, mind-mapping, picture,</w:t>
            </w:r>
          </w:p>
          <w:p w:rsidR="002E2481" w:rsidRDefault="002E2481" w:rsidP="002E2481">
            <w:pPr>
              <w:jc w:val="center"/>
            </w:pPr>
            <w:r>
              <w:t>Inference etc…</w:t>
            </w:r>
          </w:p>
          <w:p w:rsidR="002E2481" w:rsidRDefault="002E2481" w:rsidP="002E2481">
            <w:pPr>
              <w:jc w:val="center"/>
            </w:pPr>
            <w:r>
              <w:t>Summarise the story so far (unless first session)</w:t>
            </w:r>
          </w:p>
          <w:p w:rsidR="002E2481" w:rsidRDefault="002E2481" w:rsidP="002E2481">
            <w:pPr>
              <w:jc w:val="center"/>
            </w:pPr>
            <w:r>
              <w:t>Teacher reads</w:t>
            </w:r>
          </w:p>
          <w:p w:rsidR="002E2481" w:rsidRDefault="002E2481" w:rsidP="002E2481">
            <w:pPr>
              <w:jc w:val="center"/>
            </w:pPr>
            <w:r>
              <w:t>Children to infer and predict.</w:t>
            </w:r>
          </w:p>
          <w:p w:rsidR="002E2481" w:rsidRDefault="002E2481" w:rsidP="002E2481">
            <w:pPr>
              <w:jc w:val="center"/>
            </w:pPr>
            <w:r>
              <w:t>Think out loud and involve the children through questioning and thinking/feeling/</w:t>
            </w:r>
          </w:p>
          <w:p w:rsidR="002E2481" w:rsidRDefault="002E2481" w:rsidP="002E2481">
            <w:pPr>
              <w:tabs>
                <w:tab w:val="left" w:pos="3779"/>
              </w:tabs>
              <w:jc w:val="center"/>
            </w:pPr>
            <w:r>
              <w:t>Happening prompts</w:t>
            </w:r>
          </w:p>
          <w:p w:rsidR="002E2481" w:rsidRDefault="002E2481" w:rsidP="002E2481">
            <w:pPr>
              <w:jc w:val="center"/>
            </w:pPr>
            <w:r>
              <w:t xml:space="preserve">Read the text in small groups/ pairs using think out loud strategy as they do. </w:t>
            </w:r>
          </w:p>
          <w:p w:rsidR="002E2481" w:rsidRDefault="002E2481" w:rsidP="002E2481">
            <w:pPr>
              <w:tabs>
                <w:tab w:val="left" w:pos="3779"/>
              </w:tabs>
              <w:jc w:val="center"/>
            </w:pPr>
            <w:r>
              <w:t>(focus on fluency, expression and intonation)</w:t>
            </w:r>
          </w:p>
          <w:p w:rsidR="002E2481" w:rsidRDefault="002E2481" w:rsidP="002E2481">
            <w:pPr>
              <w:tabs>
                <w:tab w:val="left" w:pos="3779"/>
              </w:tabs>
              <w:jc w:val="center"/>
            </w:pPr>
            <w:r>
              <w:t>Children answer questions in a variety of forms</w:t>
            </w:r>
          </w:p>
          <w:p w:rsidR="002E2481" w:rsidRDefault="002E2481" w:rsidP="002E2481">
            <w:pPr>
              <w:jc w:val="center"/>
            </w:pPr>
            <w:r>
              <w:t>Vocabulary discussion – magpie/ glossary?</w:t>
            </w:r>
          </w:p>
          <w:p w:rsidR="002E2481" w:rsidRDefault="002E2481" w:rsidP="002E2481">
            <w:pPr>
              <w:jc w:val="center"/>
            </w:pPr>
            <w:r w:rsidRPr="00A43343">
              <w:rPr>
                <w:color w:val="FF0000"/>
              </w:rPr>
              <w:t>Interrogate the text – discuss purpose</w:t>
            </w:r>
            <w:r>
              <w:t>,</w:t>
            </w:r>
          </w:p>
          <w:p w:rsidR="002E2481" w:rsidRPr="00A43343" w:rsidRDefault="002E2481" w:rsidP="002E2481">
            <w:pPr>
              <w:jc w:val="center"/>
              <w:rPr>
                <w:color w:val="FF0000"/>
              </w:rPr>
            </w:pPr>
            <w:r w:rsidRPr="00A43343">
              <w:rPr>
                <w:color w:val="FF0000"/>
              </w:rPr>
              <w:t>Layout etc…</w:t>
            </w:r>
          </w:p>
          <w:p w:rsidR="002E2481" w:rsidRPr="00A43343" w:rsidRDefault="002E2481" w:rsidP="002E2481">
            <w:pPr>
              <w:jc w:val="center"/>
              <w:rPr>
                <w:color w:val="FF0000"/>
              </w:rPr>
            </w:pPr>
            <w:r w:rsidRPr="00A43343">
              <w:rPr>
                <w:color w:val="FF0000"/>
              </w:rPr>
              <w:t>Annotate with text features</w:t>
            </w:r>
          </w:p>
          <w:p w:rsidR="002E2481" w:rsidRPr="00A43343" w:rsidRDefault="002E2481" w:rsidP="002E2481">
            <w:pPr>
              <w:jc w:val="center"/>
              <w:rPr>
                <w:color w:val="FF0000"/>
              </w:rPr>
            </w:pPr>
            <w:r w:rsidRPr="00A43343">
              <w:rPr>
                <w:color w:val="FF0000"/>
              </w:rPr>
              <w:t>Vocabulary discussion – magpie/ glossary?</w:t>
            </w:r>
          </w:p>
          <w:p w:rsidR="002E2481" w:rsidRPr="00A43343" w:rsidRDefault="002E2481" w:rsidP="002E2481">
            <w:pPr>
              <w:tabs>
                <w:tab w:val="left" w:pos="3779"/>
              </w:tabs>
              <w:jc w:val="center"/>
              <w:rPr>
                <w:color w:val="FF0000"/>
                <w:sz w:val="24"/>
                <w:szCs w:val="24"/>
              </w:rPr>
            </w:pPr>
            <w:r w:rsidRPr="00A43343">
              <w:rPr>
                <w:color w:val="FF0000"/>
              </w:rPr>
              <w:t>Children then complete a range of questions based on the text</w:t>
            </w:r>
          </w:p>
          <w:p w:rsidR="002E2481" w:rsidRDefault="002E2481" w:rsidP="009572B5"/>
        </w:tc>
      </w:tr>
    </w:tbl>
    <w:tbl>
      <w:tblPr>
        <w:tblStyle w:val="TableGrid1"/>
        <w:tblW w:w="22494" w:type="dxa"/>
        <w:tblLook w:val="04A0" w:firstRow="1" w:lastRow="0" w:firstColumn="1" w:lastColumn="0" w:noHBand="0" w:noVBand="1"/>
      </w:tblPr>
      <w:tblGrid>
        <w:gridCol w:w="2972"/>
        <w:gridCol w:w="3544"/>
        <w:gridCol w:w="3198"/>
        <w:gridCol w:w="3195"/>
        <w:gridCol w:w="3195"/>
        <w:gridCol w:w="3195"/>
        <w:gridCol w:w="3195"/>
      </w:tblGrid>
      <w:tr w:rsidR="009572B5" w:rsidRPr="00A90EF3" w:rsidTr="00595832">
        <w:trPr>
          <w:trHeight w:val="1047"/>
        </w:trPr>
        <w:tc>
          <w:tcPr>
            <w:tcW w:w="2972" w:type="dxa"/>
            <w:shd w:val="clear" w:color="auto" w:fill="BDD6EE" w:themeFill="accent1" w:themeFillTint="66"/>
          </w:tcPr>
          <w:p w:rsidR="009572B5" w:rsidRDefault="009572B5" w:rsidP="009572B5">
            <w:r>
              <w:t xml:space="preserve">Phonics and spelling </w:t>
            </w:r>
          </w:p>
        </w:tc>
        <w:tc>
          <w:tcPr>
            <w:tcW w:w="3544" w:type="dxa"/>
            <w:shd w:val="clear" w:color="auto" w:fill="auto"/>
          </w:tcPr>
          <w:p w:rsidR="009572B5" w:rsidRPr="00096B6E" w:rsidRDefault="009572B5" w:rsidP="009572B5">
            <w:pPr>
              <w:rPr>
                <w:color w:val="0070C0"/>
              </w:rPr>
            </w:pPr>
            <w:r w:rsidRPr="00096B6E">
              <w:rPr>
                <w:rFonts w:cstheme="minorHAnsi"/>
                <w:color w:val="0070C0"/>
              </w:rPr>
              <w:t>Y2</w:t>
            </w:r>
            <w:r w:rsidRPr="00096B6E">
              <w:rPr>
                <w:color w:val="0070C0"/>
              </w:rPr>
              <w:t xml:space="preserve"> </w:t>
            </w:r>
          </w:p>
          <w:p w:rsidR="009572B5" w:rsidRPr="00F76582" w:rsidRDefault="009572B5" w:rsidP="009572B5">
            <w:pPr>
              <w:rPr>
                <w:rFonts w:cstheme="minorHAnsi"/>
                <w:i/>
                <w:color w:val="0070C0"/>
                <w:sz w:val="20"/>
                <w:szCs w:val="20"/>
              </w:rPr>
            </w:pPr>
            <w:r w:rsidRPr="00F76582">
              <w:rPr>
                <w:rFonts w:cstheme="minorHAnsi"/>
                <w:i/>
                <w:color w:val="0070C0"/>
                <w:sz w:val="20"/>
                <w:szCs w:val="20"/>
              </w:rPr>
              <w:t>Phase 6 Letters and sounds</w:t>
            </w:r>
          </w:p>
          <w:p w:rsidR="009572B5" w:rsidRPr="00F76582" w:rsidRDefault="009572B5" w:rsidP="009572B5">
            <w:pPr>
              <w:rPr>
                <w:rFonts w:cstheme="minorHAnsi"/>
                <w:i/>
                <w:color w:val="0070C0"/>
                <w:sz w:val="20"/>
                <w:szCs w:val="20"/>
              </w:rPr>
            </w:pPr>
            <w:r w:rsidRPr="00F76582">
              <w:rPr>
                <w:rFonts w:cstheme="minorHAnsi"/>
                <w:i/>
                <w:color w:val="0070C0"/>
                <w:sz w:val="20"/>
                <w:szCs w:val="20"/>
              </w:rPr>
              <w:t>Approx. age: 6–7 | Year 2</w:t>
            </w:r>
          </w:p>
          <w:p w:rsidR="009572B5" w:rsidRPr="00F76582" w:rsidRDefault="009572B5" w:rsidP="009572B5">
            <w:pPr>
              <w:rPr>
                <w:rFonts w:cstheme="minorHAnsi"/>
                <w:i/>
                <w:color w:val="0070C0"/>
                <w:sz w:val="20"/>
                <w:szCs w:val="20"/>
              </w:rPr>
            </w:pPr>
            <w:r w:rsidRPr="00F76582">
              <w:rPr>
                <w:rFonts w:cstheme="minorHAnsi"/>
                <w:i/>
                <w:color w:val="0070C0"/>
                <w:sz w:val="20"/>
                <w:szCs w:val="20"/>
              </w:rPr>
              <w:t>In Phase 6 children will read with increasing fluency. They will have learned most of the common letter-sound correspondences and can read familiar words automatically without needing to sound out and blend.</w:t>
            </w:r>
          </w:p>
          <w:p w:rsidR="009572B5" w:rsidRPr="00F76582" w:rsidRDefault="009572B5" w:rsidP="009572B5">
            <w:pPr>
              <w:rPr>
                <w:rFonts w:cstheme="minorHAnsi"/>
                <w:i/>
                <w:color w:val="0070C0"/>
                <w:sz w:val="20"/>
                <w:szCs w:val="20"/>
              </w:rPr>
            </w:pPr>
            <w:r w:rsidRPr="00F76582">
              <w:rPr>
                <w:rFonts w:cstheme="minorHAnsi"/>
                <w:i/>
                <w:color w:val="0070C0"/>
                <w:sz w:val="20"/>
                <w:szCs w:val="20"/>
              </w:rPr>
              <w:t>Children will work on spelling, including prefixes and suffixes, doubling and dropping letters, and so on. These will be covered via RWI scheme</w:t>
            </w:r>
          </w:p>
          <w:p w:rsidR="009572B5" w:rsidRPr="00052370" w:rsidRDefault="009572B5" w:rsidP="009572B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8"/>
              <w:rPr>
                <w:rFonts w:cstheme="minorHAnsi"/>
                <w:color w:val="0070C0"/>
              </w:rPr>
            </w:pPr>
            <w:r w:rsidRPr="00052370">
              <w:rPr>
                <w:rFonts w:cstheme="minorHAnsi"/>
                <w:color w:val="0070C0"/>
              </w:rPr>
              <w:t xml:space="preserve">Complete assessment to move to Read write </w:t>
            </w:r>
            <w:proofErr w:type="spellStart"/>
            <w:r w:rsidRPr="00052370">
              <w:rPr>
                <w:rFonts w:cstheme="minorHAnsi"/>
                <w:color w:val="0070C0"/>
              </w:rPr>
              <w:t>inc</w:t>
            </w:r>
            <w:proofErr w:type="spellEnd"/>
            <w:r w:rsidRPr="00052370">
              <w:rPr>
                <w:rFonts w:cstheme="minorHAnsi"/>
                <w:color w:val="0070C0"/>
              </w:rPr>
              <w:t xml:space="preserve"> and find start point for learning. If children are unready to move on they will revisit Phase 5</w:t>
            </w:r>
          </w:p>
          <w:p w:rsidR="009572B5" w:rsidRPr="00427D5E" w:rsidRDefault="009572B5" w:rsidP="009572B5">
            <w:pPr>
              <w:ind w:left="318"/>
              <w:rPr>
                <w:rFonts w:cstheme="minorHAnsi"/>
                <w:color w:val="0070C0"/>
              </w:rPr>
            </w:pPr>
            <w:r w:rsidRPr="00427D5E">
              <w:rPr>
                <w:rFonts w:cstheme="minorHAnsi"/>
                <w:color w:val="0070C0"/>
              </w:rPr>
              <w:t xml:space="preserve"> RWI</w:t>
            </w:r>
          </w:p>
          <w:p w:rsidR="009572B5" w:rsidRPr="00427D5E" w:rsidRDefault="009572B5" w:rsidP="009572B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8"/>
              <w:rPr>
                <w:rFonts w:cstheme="minorHAnsi"/>
                <w:color w:val="0070C0"/>
              </w:rPr>
            </w:pPr>
            <w:r w:rsidRPr="00427D5E">
              <w:rPr>
                <w:rFonts w:cstheme="minorHAnsi"/>
                <w:color w:val="0070C0"/>
              </w:rPr>
              <w:t xml:space="preserve">Unit 1 or spelt a before l and </w:t>
            </w:r>
            <w:proofErr w:type="spellStart"/>
            <w:r w:rsidRPr="00427D5E">
              <w:rPr>
                <w:rFonts w:cstheme="minorHAnsi"/>
                <w:color w:val="0070C0"/>
              </w:rPr>
              <w:t>ll</w:t>
            </w:r>
            <w:proofErr w:type="spellEnd"/>
            <w:r w:rsidRPr="00427D5E">
              <w:rPr>
                <w:rFonts w:cstheme="minorHAnsi"/>
                <w:color w:val="0070C0"/>
              </w:rPr>
              <w:t xml:space="preserve">, Unit 2 soft c. </w:t>
            </w:r>
          </w:p>
          <w:p w:rsidR="009572B5" w:rsidRPr="00427D5E" w:rsidRDefault="009572B5" w:rsidP="009572B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8"/>
              <w:rPr>
                <w:rFonts w:cstheme="minorHAnsi"/>
                <w:color w:val="0070C0"/>
              </w:rPr>
            </w:pPr>
            <w:r w:rsidRPr="00427D5E">
              <w:rPr>
                <w:rFonts w:cstheme="minorHAnsi"/>
                <w:color w:val="0070C0"/>
              </w:rPr>
              <w:t>Special focus tricky words,</w:t>
            </w:r>
          </w:p>
          <w:p w:rsidR="009572B5" w:rsidRPr="00427D5E" w:rsidRDefault="009572B5" w:rsidP="009572B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8"/>
              <w:rPr>
                <w:rFonts w:cstheme="minorHAnsi"/>
                <w:color w:val="0070C0"/>
              </w:rPr>
            </w:pPr>
            <w:r w:rsidRPr="00427D5E">
              <w:rPr>
                <w:rFonts w:cstheme="minorHAnsi"/>
                <w:color w:val="0070C0"/>
              </w:rPr>
              <w:t>Unit 3 adding suffix y</w:t>
            </w:r>
          </w:p>
          <w:p w:rsidR="009572B5" w:rsidRDefault="009572B5" w:rsidP="009572B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8"/>
              <w:rPr>
                <w:rFonts w:cstheme="minorHAnsi"/>
                <w:color w:val="0070C0"/>
              </w:rPr>
            </w:pPr>
            <w:r w:rsidRPr="00427D5E">
              <w:rPr>
                <w:rFonts w:cstheme="minorHAnsi"/>
                <w:color w:val="0070C0"/>
              </w:rPr>
              <w:t>Unit 4 adding suffix y</w:t>
            </w:r>
          </w:p>
          <w:p w:rsidR="009572B5" w:rsidRDefault="009572B5" w:rsidP="009572B5">
            <w:pPr>
              <w:pStyle w:val="ListParagraph"/>
              <w:spacing w:after="0" w:line="240" w:lineRule="auto"/>
              <w:ind w:left="318"/>
              <w:rPr>
                <w:rFonts w:cstheme="minorHAnsi"/>
              </w:rPr>
            </w:pPr>
            <w:r w:rsidRPr="003D632A">
              <w:rPr>
                <w:rFonts w:cstheme="minorHAnsi"/>
              </w:rPr>
              <w:t>Y3</w:t>
            </w:r>
          </w:p>
          <w:p w:rsidR="009572B5" w:rsidRPr="003D632A" w:rsidRDefault="009572B5" w:rsidP="009572B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8"/>
              <w:rPr>
                <w:rFonts w:cstheme="minorHAnsi"/>
              </w:rPr>
            </w:pPr>
            <w:r w:rsidRPr="003D632A">
              <w:rPr>
                <w:rFonts w:cstheme="minorHAnsi"/>
              </w:rPr>
              <w:t>Review children to identify those who require additional phonics input</w:t>
            </w:r>
          </w:p>
          <w:p w:rsidR="009572B5" w:rsidRPr="003D632A" w:rsidRDefault="009572B5" w:rsidP="009572B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8"/>
              <w:rPr>
                <w:rFonts w:cstheme="minorHAnsi"/>
              </w:rPr>
            </w:pPr>
            <w:r w:rsidRPr="003D632A">
              <w:rPr>
                <w:rFonts w:cstheme="minorHAnsi"/>
              </w:rPr>
              <w:t>Y3</w:t>
            </w:r>
          </w:p>
          <w:p w:rsidR="009572B5" w:rsidRPr="003D632A" w:rsidRDefault="009572B5" w:rsidP="009572B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8"/>
              <w:rPr>
                <w:rFonts w:cstheme="minorHAnsi"/>
              </w:rPr>
            </w:pPr>
            <w:r w:rsidRPr="003D632A">
              <w:rPr>
                <w:rFonts w:cstheme="minorHAnsi"/>
              </w:rPr>
              <w:t xml:space="preserve">Unit 1 Adding prefixes dis- and in- </w:t>
            </w:r>
          </w:p>
          <w:p w:rsidR="009572B5" w:rsidRPr="003D632A" w:rsidRDefault="009572B5" w:rsidP="009572B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8"/>
              <w:rPr>
                <w:rFonts w:cstheme="minorHAnsi"/>
              </w:rPr>
            </w:pPr>
            <w:r w:rsidRPr="003D632A">
              <w:rPr>
                <w:rFonts w:cstheme="minorHAnsi"/>
              </w:rPr>
              <w:t xml:space="preserve">Unit 2 adding </w:t>
            </w:r>
            <w:proofErr w:type="spellStart"/>
            <w:r w:rsidRPr="003D632A">
              <w:rPr>
                <w:rFonts w:cstheme="minorHAnsi"/>
              </w:rPr>
              <w:t>im</w:t>
            </w:r>
            <w:proofErr w:type="spellEnd"/>
            <w:r w:rsidRPr="003D632A">
              <w:rPr>
                <w:rFonts w:cstheme="minorHAnsi"/>
              </w:rPr>
              <w:t xml:space="preserve"> to root words beginning with m or p</w:t>
            </w:r>
          </w:p>
          <w:p w:rsidR="009572B5" w:rsidRPr="003D632A" w:rsidRDefault="009572B5" w:rsidP="009572B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8"/>
              <w:rPr>
                <w:rFonts w:cstheme="minorHAnsi"/>
              </w:rPr>
            </w:pPr>
            <w:r w:rsidRPr="003D632A">
              <w:rPr>
                <w:rFonts w:cstheme="minorHAnsi"/>
              </w:rPr>
              <w:t>Special focus tricky words</w:t>
            </w:r>
          </w:p>
          <w:p w:rsidR="009572B5" w:rsidRPr="003D632A" w:rsidRDefault="009572B5" w:rsidP="009572B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8"/>
              <w:rPr>
                <w:rFonts w:cstheme="minorHAnsi"/>
              </w:rPr>
            </w:pPr>
            <w:r w:rsidRPr="003D632A">
              <w:rPr>
                <w:rFonts w:cstheme="minorHAnsi"/>
              </w:rPr>
              <w:t>Unit 3 adding the suffix –</w:t>
            </w:r>
            <w:proofErr w:type="spellStart"/>
            <w:r w:rsidRPr="003D632A">
              <w:rPr>
                <w:rFonts w:cstheme="minorHAnsi"/>
              </w:rPr>
              <w:t>ous</w:t>
            </w:r>
            <w:proofErr w:type="spellEnd"/>
          </w:p>
          <w:p w:rsidR="009572B5" w:rsidRPr="003D632A" w:rsidRDefault="009572B5" w:rsidP="009572B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8"/>
              <w:rPr>
                <w:rFonts w:cstheme="minorHAnsi"/>
              </w:rPr>
            </w:pPr>
            <w:r w:rsidRPr="003D632A">
              <w:rPr>
                <w:rFonts w:cstheme="minorHAnsi"/>
              </w:rPr>
              <w:t>Revision</w:t>
            </w:r>
          </w:p>
          <w:p w:rsidR="009572B5" w:rsidRPr="003D632A" w:rsidRDefault="009572B5" w:rsidP="009572B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8"/>
              <w:rPr>
                <w:rFonts w:cstheme="minorHAnsi"/>
              </w:rPr>
            </w:pPr>
          </w:p>
          <w:p w:rsidR="009572B5" w:rsidRDefault="009572B5" w:rsidP="009572B5"/>
        </w:tc>
        <w:tc>
          <w:tcPr>
            <w:tcW w:w="3198" w:type="dxa"/>
            <w:shd w:val="clear" w:color="auto" w:fill="auto"/>
          </w:tcPr>
          <w:p w:rsidR="009572B5" w:rsidRPr="00427D5E" w:rsidRDefault="009572B5" w:rsidP="009572B5">
            <w:pPr>
              <w:rPr>
                <w:color w:val="0070C0"/>
                <w:lang w:val="en-US"/>
              </w:rPr>
            </w:pPr>
            <w:r w:rsidRPr="00427D5E">
              <w:rPr>
                <w:color w:val="0070C0"/>
                <w:lang w:val="en-US"/>
              </w:rPr>
              <w:t>Y2</w:t>
            </w:r>
          </w:p>
          <w:p w:rsidR="009572B5" w:rsidRPr="00427D5E" w:rsidRDefault="009572B5" w:rsidP="009572B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54"/>
              <w:rPr>
                <w:color w:val="0070C0"/>
                <w:lang w:val="en-US"/>
              </w:rPr>
            </w:pPr>
            <w:r w:rsidRPr="00427D5E">
              <w:rPr>
                <w:color w:val="0070C0"/>
                <w:lang w:val="en-US"/>
              </w:rPr>
              <w:t>Special focus Homophones</w:t>
            </w:r>
          </w:p>
          <w:p w:rsidR="009572B5" w:rsidRPr="00427D5E" w:rsidRDefault="009572B5" w:rsidP="009572B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54"/>
              <w:rPr>
                <w:color w:val="0070C0"/>
                <w:lang w:val="en-US"/>
              </w:rPr>
            </w:pPr>
            <w:r w:rsidRPr="00427D5E">
              <w:rPr>
                <w:color w:val="0070C0"/>
                <w:lang w:val="en-US"/>
              </w:rPr>
              <w:t xml:space="preserve">Unit 5 adding suffix </w:t>
            </w:r>
            <w:proofErr w:type="spellStart"/>
            <w:r w:rsidRPr="00427D5E">
              <w:rPr>
                <w:color w:val="0070C0"/>
                <w:lang w:val="en-US"/>
              </w:rPr>
              <w:t>ly</w:t>
            </w:r>
            <w:proofErr w:type="spellEnd"/>
          </w:p>
          <w:p w:rsidR="009572B5" w:rsidRPr="00427D5E" w:rsidRDefault="009572B5" w:rsidP="009572B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54"/>
              <w:rPr>
                <w:color w:val="0070C0"/>
                <w:lang w:val="en-US"/>
              </w:rPr>
            </w:pPr>
            <w:r w:rsidRPr="00427D5E">
              <w:rPr>
                <w:color w:val="0070C0"/>
                <w:lang w:val="en-US"/>
              </w:rPr>
              <w:t xml:space="preserve">Unit 6 The n sound spelt </w:t>
            </w:r>
            <w:proofErr w:type="spellStart"/>
            <w:r w:rsidRPr="00427D5E">
              <w:rPr>
                <w:color w:val="0070C0"/>
                <w:lang w:val="en-US"/>
              </w:rPr>
              <w:t>kn</w:t>
            </w:r>
            <w:proofErr w:type="spellEnd"/>
            <w:r w:rsidRPr="00427D5E">
              <w:rPr>
                <w:color w:val="0070C0"/>
                <w:lang w:val="en-US"/>
              </w:rPr>
              <w:t xml:space="preserve"> and </w:t>
            </w:r>
            <w:proofErr w:type="spellStart"/>
            <w:r w:rsidRPr="00427D5E">
              <w:rPr>
                <w:color w:val="0070C0"/>
                <w:lang w:val="en-US"/>
              </w:rPr>
              <w:t>gn</w:t>
            </w:r>
            <w:proofErr w:type="spellEnd"/>
            <w:r w:rsidRPr="00427D5E">
              <w:rPr>
                <w:color w:val="0070C0"/>
                <w:lang w:val="en-US"/>
              </w:rPr>
              <w:t>,</w:t>
            </w:r>
          </w:p>
          <w:p w:rsidR="009572B5" w:rsidRPr="00427D5E" w:rsidRDefault="009572B5" w:rsidP="009572B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54"/>
              <w:rPr>
                <w:color w:val="0070C0"/>
                <w:lang w:val="en-US"/>
              </w:rPr>
            </w:pPr>
            <w:r w:rsidRPr="00427D5E">
              <w:rPr>
                <w:color w:val="0070C0"/>
                <w:lang w:val="en-US"/>
              </w:rPr>
              <w:t>Special focus tricky words</w:t>
            </w:r>
          </w:p>
          <w:p w:rsidR="009572B5" w:rsidRPr="00427D5E" w:rsidRDefault="009572B5" w:rsidP="009572B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54"/>
              <w:rPr>
                <w:color w:val="0070C0"/>
                <w:lang w:val="en-US"/>
              </w:rPr>
            </w:pPr>
            <w:r w:rsidRPr="00427D5E">
              <w:rPr>
                <w:color w:val="0070C0"/>
                <w:lang w:val="en-US"/>
              </w:rPr>
              <w:t xml:space="preserve">Unit 7 The </w:t>
            </w:r>
            <w:proofErr w:type="spellStart"/>
            <w:r w:rsidRPr="00427D5E">
              <w:rPr>
                <w:color w:val="0070C0"/>
                <w:lang w:val="en-US"/>
              </w:rPr>
              <w:t>igh</w:t>
            </w:r>
            <w:proofErr w:type="spellEnd"/>
            <w:r w:rsidRPr="00427D5E">
              <w:rPr>
                <w:color w:val="0070C0"/>
                <w:lang w:val="en-US"/>
              </w:rPr>
              <w:t xml:space="preserve"> sound spelt y</w:t>
            </w:r>
          </w:p>
          <w:p w:rsidR="009572B5" w:rsidRDefault="009572B5" w:rsidP="009572B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54"/>
              <w:rPr>
                <w:color w:val="0070C0"/>
                <w:lang w:val="en-US"/>
              </w:rPr>
            </w:pPr>
            <w:r w:rsidRPr="00427D5E">
              <w:rPr>
                <w:color w:val="0070C0"/>
                <w:lang w:val="en-US"/>
              </w:rPr>
              <w:t xml:space="preserve">Unit 8 adding the suffix </w:t>
            </w:r>
            <w:proofErr w:type="spellStart"/>
            <w:r w:rsidRPr="00427D5E">
              <w:rPr>
                <w:color w:val="0070C0"/>
                <w:lang w:val="en-US"/>
              </w:rPr>
              <w:t>ing</w:t>
            </w:r>
            <w:proofErr w:type="spellEnd"/>
          </w:p>
          <w:p w:rsidR="009572B5" w:rsidRPr="000871B4" w:rsidRDefault="009572B5" w:rsidP="009572B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54"/>
              <w:rPr>
                <w:color w:val="0070C0"/>
                <w:lang w:val="en-US"/>
              </w:rPr>
            </w:pPr>
            <w:r>
              <w:rPr>
                <w:lang w:val="en-US"/>
              </w:rPr>
              <w:t>Y3</w:t>
            </w:r>
          </w:p>
          <w:p w:rsidR="009572B5" w:rsidRPr="000871B4" w:rsidRDefault="009572B5" w:rsidP="009572B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54" w:hanging="284"/>
              <w:rPr>
                <w:lang w:val="en-US"/>
              </w:rPr>
            </w:pPr>
            <w:r w:rsidRPr="000871B4">
              <w:rPr>
                <w:lang w:val="en-US"/>
              </w:rPr>
              <w:t xml:space="preserve">Unit 4 adding the suffix – </w:t>
            </w:r>
            <w:proofErr w:type="spellStart"/>
            <w:r w:rsidRPr="000871B4">
              <w:rPr>
                <w:lang w:val="en-US"/>
              </w:rPr>
              <w:t>ly</w:t>
            </w:r>
            <w:proofErr w:type="spellEnd"/>
          </w:p>
          <w:p w:rsidR="009572B5" w:rsidRPr="000871B4" w:rsidRDefault="009572B5" w:rsidP="009572B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54" w:hanging="284"/>
              <w:rPr>
                <w:lang w:val="en-US"/>
              </w:rPr>
            </w:pPr>
            <w:r w:rsidRPr="000871B4">
              <w:rPr>
                <w:lang w:val="en-US"/>
              </w:rPr>
              <w:t>Unit 5 words ending in -</w:t>
            </w:r>
            <w:proofErr w:type="spellStart"/>
            <w:r w:rsidRPr="000871B4">
              <w:rPr>
                <w:lang w:val="en-US"/>
              </w:rPr>
              <w:t>ture</w:t>
            </w:r>
            <w:proofErr w:type="spellEnd"/>
          </w:p>
          <w:p w:rsidR="009572B5" w:rsidRPr="000871B4" w:rsidRDefault="009572B5" w:rsidP="009572B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54" w:hanging="284"/>
              <w:rPr>
                <w:lang w:val="en-US"/>
              </w:rPr>
            </w:pPr>
            <w:r w:rsidRPr="000871B4">
              <w:rPr>
                <w:lang w:val="en-US"/>
              </w:rPr>
              <w:t>Special focus Homophones</w:t>
            </w:r>
          </w:p>
          <w:p w:rsidR="009572B5" w:rsidRPr="000871B4" w:rsidRDefault="009572B5" w:rsidP="009572B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54" w:hanging="284"/>
              <w:rPr>
                <w:lang w:val="en-US"/>
              </w:rPr>
            </w:pPr>
            <w:r w:rsidRPr="000871B4">
              <w:rPr>
                <w:lang w:val="en-US"/>
              </w:rPr>
              <w:t xml:space="preserve">Unit 6 adding - </w:t>
            </w:r>
            <w:proofErr w:type="spellStart"/>
            <w:r w:rsidRPr="000871B4">
              <w:rPr>
                <w:lang w:val="en-US"/>
              </w:rPr>
              <w:t>ation</w:t>
            </w:r>
            <w:proofErr w:type="spellEnd"/>
            <w:r w:rsidRPr="000871B4">
              <w:rPr>
                <w:lang w:val="en-US"/>
              </w:rPr>
              <w:t xml:space="preserve"> to verbs to form nouns</w:t>
            </w:r>
          </w:p>
          <w:p w:rsidR="009572B5" w:rsidRPr="000871B4" w:rsidRDefault="009572B5" w:rsidP="009572B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54" w:hanging="284"/>
              <w:rPr>
                <w:lang w:val="en-US"/>
              </w:rPr>
            </w:pPr>
            <w:r w:rsidRPr="000871B4">
              <w:rPr>
                <w:lang w:val="en-US"/>
              </w:rPr>
              <w:t>Revision</w:t>
            </w:r>
          </w:p>
          <w:p w:rsidR="009572B5" w:rsidRPr="000871B4" w:rsidRDefault="009572B5" w:rsidP="009572B5">
            <w:pPr>
              <w:ind w:left="170"/>
              <w:rPr>
                <w:lang w:val="en-US"/>
              </w:rPr>
            </w:pPr>
          </w:p>
        </w:tc>
        <w:tc>
          <w:tcPr>
            <w:tcW w:w="3195" w:type="dxa"/>
            <w:shd w:val="clear" w:color="auto" w:fill="auto"/>
          </w:tcPr>
          <w:p w:rsidR="009572B5" w:rsidRPr="00427D5E" w:rsidRDefault="009572B5" w:rsidP="009572B5">
            <w:pPr>
              <w:rPr>
                <w:rFonts w:cstheme="minorHAnsi"/>
                <w:color w:val="0070C0"/>
                <w:lang w:val="en-US"/>
              </w:rPr>
            </w:pPr>
            <w:r w:rsidRPr="00427D5E">
              <w:rPr>
                <w:rFonts w:cstheme="minorHAnsi"/>
                <w:color w:val="0070C0"/>
                <w:lang w:val="en-US"/>
              </w:rPr>
              <w:t>Y2</w:t>
            </w:r>
          </w:p>
          <w:p w:rsidR="009572B5" w:rsidRPr="00427D5E" w:rsidRDefault="009572B5" w:rsidP="009572B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75"/>
              <w:rPr>
                <w:color w:val="0070C0"/>
                <w:lang w:val="en-US"/>
              </w:rPr>
            </w:pPr>
            <w:r w:rsidRPr="00427D5E">
              <w:rPr>
                <w:color w:val="0070C0"/>
                <w:lang w:val="en-US"/>
              </w:rPr>
              <w:t>Special focus homophones</w:t>
            </w:r>
          </w:p>
          <w:p w:rsidR="009572B5" w:rsidRPr="00427D5E" w:rsidRDefault="009572B5" w:rsidP="009572B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75"/>
              <w:rPr>
                <w:rFonts w:cstheme="minorHAnsi"/>
                <w:color w:val="0070C0"/>
                <w:lang w:val="en-US"/>
              </w:rPr>
            </w:pPr>
            <w:r w:rsidRPr="00427D5E">
              <w:rPr>
                <w:rFonts w:cstheme="minorHAnsi"/>
                <w:color w:val="0070C0"/>
                <w:lang w:val="en-US"/>
              </w:rPr>
              <w:t xml:space="preserve">Unit 9 adding suffix </w:t>
            </w:r>
            <w:proofErr w:type="spellStart"/>
            <w:r w:rsidRPr="00427D5E">
              <w:rPr>
                <w:rFonts w:cstheme="minorHAnsi"/>
                <w:color w:val="0070C0"/>
                <w:lang w:val="en-US"/>
              </w:rPr>
              <w:t>ing</w:t>
            </w:r>
            <w:proofErr w:type="spellEnd"/>
          </w:p>
          <w:p w:rsidR="009572B5" w:rsidRDefault="009572B5" w:rsidP="009572B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75"/>
              <w:rPr>
                <w:color w:val="0070C0"/>
                <w:lang w:val="en-US"/>
              </w:rPr>
            </w:pPr>
            <w:r w:rsidRPr="00427D5E">
              <w:rPr>
                <w:color w:val="0070C0"/>
                <w:lang w:val="en-US"/>
              </w:rPr>
              <w:t xml:space="preserve">Unit </w:t>
            </w:r>
            <w:proofErr w:type="gramStart"/>
            <w:r w:rsidRPr="00427D5E">
              <w:rPr>
                <w:color w:val="0070C0"/>
                <w:lang w:val="en-US"/>
              </w:rPr>
              <w:t>10  The</w:t>
            </w:r>
            <w:proofErr w:type="gramEnd"/>
            <w:r w:rsidRPr="00427D5E">
              <w:rPr>
                <w:color w:val="0070C0"/>
                <w:lang w:val="en-US"/>
              </w:rPr>
              <w:t xml:space="preserve"> j sound</w:t>
            </w:r>
          </w:p>
          <w:p w:rsidR="009572B5" w:rsidRDefault="009572B5" w:rsidP="009572B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75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>Special focus contractions and apostrophes</w:t>
            </w:r>
          </w:p>
          <w:p w:rsidR="009572B5" w:rsidRDefault="009572B5" w:rsidP="009572B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75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 xml:space="preserve">Unit 11 The o sound spelt a </w:t>
            </w:r>
            <w:proofErr w:type="gramStart"/>
            <w:r>
              <w:rPr>
                <w:color w:val="0070C0"/>
                <w:lang w:val="en-US"/>
              </w:rPr>
              <w:t>after  w</w:t>
            </w:r>
            <w:proofErr w:type="gramEnd"/>
            <w:r>
              <w:rPr>
                <w:color w:val="0070C0"/>
                <w:lang w:val="en-US"/>
              </w:rPr>
              <w:t xml:space="preserve"> and </w:t>
            </w:r>
            <w:proofErr w:type="spellStart"/>
            <w:r>
              <w:rPr>
                <w:color w:val="0070C0"/>
                <w:lang w:val="en-US"/>
              </w:rPr>
              <w:t>qu</w:t>
            </w:r>
            <w:proofErr w:type="spellEnd"/>
          </w:p>
          <w:p w:rsidR="009572B5" w:rsidRDefault="009572B5" w:rsidP="009572B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75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 xml:space="preserve">Unit 12 adding the suffix </w:t>
            </w:r>
            <w:proofErr w:type="spellStart"/>
            <w:r>
              <w:rPr>
                <w:color w:val="0070C0"/>
                <w:lang w:val="en-US"/>
              </w:rPr>
              <w:t>ed</w:t>
            </w:r>
            <w:proofErr w:type="spellEnd"/>
          </w:p>
          <w:p w:rsidR="009572B5" w:rsidRPr="000871B4" w:rsidRDefault="009572B5" w:rsidP="009572B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75"/>
              <w:rPr>
                <w:color w:val="0070C0"/>
                <w:lang w:val="en-US"/>
              </w:rPr>
            </w:pPr>
            <w:r>
              <w:rPr>
                <w:lang w:val="en-US"/>
              </w:rPr>
              <w:t>Y3</w:t>
            </w:r>
          </w:p>
          <w:p w:rsidR="009572B5" w:rsidRPr="000871B4" w:rsidRDefault="009572B5" w:rsidP="009572B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75" w:hanging="425"/>
              <w:rPr>
                <w:lang w:val="en-US"/>
              </w:rPr>
            </w:pPr>
            <w:r w:rsidRPr="000871B4">
              <w:rPr>
                <w:lang w:val="en-US"/>
              </w:rPr>
              <w:t xml:space="preserve">Unit 7 Words with the c sound spelt </w:t>
            </w:r>
            <w:proofErr w:type="spellStart"/>
            <w:r w:rsidRPr="000871B4">
              <w:rPr>
                <w:lang w:val="en-US"/>
              </w:rPr>
              <w:t>ch</w:t>
            </w:r>
            <w:proofErr w:type="spellEnd"/>
          </w:p>
          <w:p w:rsidR="009572B5" w:rsidRPr="000871B4" w:rsidRDefault="009572B5" w:rsidP="009572B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75" w:hanging="425"/>
              <w:rPr>
                <w:lang w:val="en-US"/>
              </w:rPr>
            </w:pPr>
            <w:r w:rsidRPr="000871B4">
              <w:rPr>
                <w:lang w:val="en-US"/>
              </w:rPr>
              <w:t xml:space="preserve">Unit 8Words with the </w:t>
            </w:r>
            <w:proofErr w:type="spellStart"/>
            <w:r w:rsidRPr="000871B4">
              <w:rPr>
                <w:lang w:val="en-US"/>
              </w:rPr>
              <w:t>sh</w:t>
            </w:r>
            <w:proofErr w:type="spellEnd"/>
            <w:r w:rsidRPr="000871B4">
              <w:rPr>
                <w:lang w:val="en-US"/>
              </w:rPr>
              <w:t xml:space="preserve"> sound spelt </w:t>
            </w:r>
            <w:proofErr w:type="spellStart"/>
            <w:r w:rsidRPr="000871B4">
              <w:rPr>
                <w:lang w:val="en-US"/>
              </w:rPr>
              <w:t>ch</w:t>
            </w:r>
            <w:proofErr w:type="spellEnd"/>
          </w:p>
          <w:p w:rsidR="009572B5" w:rsidRPr="000871B4" w:rsidRDefault="009572B5" w:rsidP="009572B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75" w:hanging="425"/>
              <w:rPr>
                <w:lang w:val="en-US"/>
              </w:rPr>
            </w:pPr>
            <w:r w:rsidRPr="000871B4">
              <w:rPr>
                <w:lang w:val="en-US"/>
              </w:rPr>
              <w:t>Special focus The short I sound spelt y</w:t>
            </w:r>
          </w:p>
          <w:p w:rsidR="009572B5" w:rsidRPr="000871B4" w:rsidRDefault="009572B5" w:rsidP="009572B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75" w:hanging="425"/>
              <w:rPr>
                <w:lang w:val="en-US"/>
              </w:rPr>
            </w:pPr>
            <w:r w:rsidRPr="000871B4">
              <w:rPr>
                <w:lang w:val="en-US"/>
              </w:rPr>
              <w:t>Unit 9 adding the suffix –ion</w:t>
            </w:r>
          </w:p>
          <w:p w:rsidR="009572B5" w:rsidRPr="000871B4" w:rsidRDefault="009572B5" w:rsidP="009572B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75" w:hanging="425"/>
              <w:rPr>
                <w:lang w:val="en-US"/>
              </w:rPr>
            </w:pPr>
            <w:r w:rsidRPr="000871B4">
              <w:rPr>
                <w:lang w:val="en-US"/>
              </w:rPr>
              <w:t>Revision –</w:t>
            </w:r>
          </w:p>
          <w:p w:rsidR="009572B5" w:rsidRPr="000871B4" w:rsidRDefault="009572B5" w:rsidP="009572B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75" w:hanging="425"/>
              <w:rPr>
                <w:lang w:val="en-US"/>
              </w:rPr>
            </w:pPr>
          </w:p>
          <w:p w:rsidR="009572B5" w:rsidRPr="00A90EF3" w:rsidRDefault="009572B5" w:rsidP="009572B5"/>
        </w:tc>
        <w:tc>
          <w:tcPr>
            <w:tcW w:w="3195" w:type="dxa"/>
            <w:shd w:val="clear" w:color="auto" w:fill="auto"/>
          </w:tcPr>
          <w:p w:rsidR="009572B5" w:rsidRPr="00F76582" w:rsidRDefault="009572B5" w:rsidP="009572B5">
            <w:pPr>
              <w:spacing w:after="160" w:line="259" w:lineRule="auto"/>
              <w:rPr>
                <w:rFonts w:cstheme="minorHAnsi"/>
                <w:color w:val="0070C0"/>
                <w:lang w:val="en-US"/>
              </w:rPr>
            </w:pPr>
            <w:r w:rsidRPr="00F76582">
              <w:rPr>
                <w:rFonts w:cstheme="minorHAnsi"/>
                <w:color w:val="0070C0"/>
                <w:lang w:val="en-US"/>
              </w:rPr>
              <w:t>Y2</w:t>
            </w:r>
          </w:p>
          <w:p w:rsidR="009572B5" w:rsidRPr="00F76582" w:rsidRDefault="009572B5" w:rsidP="009572B5">
            <w:pPr>
              <w:numPr>
                <w:ilvl w:val="0"/>
                <w:numId w:val="20"/>
              </w:numPr>
              <w:spacing w:after="160" w:line="259" w:lineRule="auto"/>
              <w:ind w:left="155" w:hanging="142"/>
              <w:contextualSpacing/>
              <w:rPr>
                <w:color w:val="0070C0"/>
                <w:lang w:val="en-US"/>
              </w:rPr>
            </w:pPr>
            <w:r w:rsidRPr="00F76582">
              <w:rPr>
                <w:color w:val="0070C0"/>
                <w:lang w:val="en-US"/>
              </w:rPr>
              <w:t xml:space="preserve">Special focus The u sound spelt o and the or sound spelt </w:t>
            </w:r>
            <w:proofErr w:type="spellStart"/>
            <w:r w:rsidRPr="00F76582">
              <w:rPr>
                <w:color w:val="0070C0"/>
                <w:lang w:val="en-US"/>
              </w:rPr>
              <w:t>ar</w:t>
            </w:r>
            <w:proofErr w:type="spellEnd"/>
            <w:r w:rsidRPr="00F76582">
              <w:rPr>
                <w:color w:val="0070C0"/>
                <w:lang w:val="en-US"/>
              </w:rPr>
              <w:t xml:space="preserve"> after w</w:t>
            </w:r>
          </w:p>
          <w:p w:rsidR="009572B5" w:rsidRPr="00F76582" w:rsidRDefault="009572B5" w:rsidP="009572B5">
            <w:pPr>
              <w:numPr>
                <w:ilvl w:val="0"/>
                <w:numId w:val="20"/>
              </w:numPr>
              <w:spacing w:after="160" w:line="259" w:lineRule="auto"/>
              <w:ind w:left="155" w:hanging="142"/>
              <w:contextualSpacing/>
              <w:rPr>
                <w:lang w:val="en-US"/>
              </w:rPr>
            </w:pPr>
            <w:r w:rsidRPr="00F76582">
              <w:rPr>
                <w:color w:val="0070C0"/>
                <w:lang w:val="en-US"/>
              </w:rPr>
              <w:t xml:space="preserve">Unit 13 and 14 adding the suffix </w:t>
            </w:r>
            <w:proofErr w:type="spellStart"/>
            <w:r w:rsidRPr="00F76582">
              <w:rPr>
                <w:color w:val="0070C0"/>
                <w:lang w:val="en-US"/>
              </w:rPr>
              <w:t>ed</w:t>
            </w:r>
            <w:proofErr w:type="spellEnd"/>
          </w:p>
          <w:p w:rsidR="009572B5" w:rsidRPr="00F76582" w:rsidRDefault="009572B5" w:rsidP="009572B5">
            <w:pPr>
              <w:numPr>
                <w:ilvl w:val="0"/>
                <w:numId w:val="20"/>
              </w:numPr>
              <w:spacing w:after="160" w:line="259" w:lineRule="auto"/>
              <w:ind w:left="155" w:hanging="142"/>
              <w:contextualSpacing/>
              <w:rPr>
                <w:lang w:val="en-US"/>
              </w:rPr>
            </w:pPr>
            <w:r w:rsidRPr="00F76582">
              <w:rPr>
                <w:color w:val="0070C0"/>
                <w:lang w:val="en-US"/>
              </w:rPr>
              <w:t>Special focus Possessive apostrophes</w:t>
            </w:r>
          </w:p>
          <w:p w:rsidR="009572B5" w:rsidRPr="00F76582" w:rsidRDefault="009572B5" w:rsidP="009572B5">
            <w:pPr>
              <w:spacing w:after="160" w:line="259" w:lineRule="auto"/>
              <w:ind w:left="155" w:hanging="142"/>
              <w:rPr>
                <w:color w:val="0070C0"/>
                <w:lang w:val="en-US"/>
              </w:rPr>
            </w:pPr>
            <w:r w:rsidRPr="00F76582">
              <w:rPr>
                <w:color w:val="0070C0"/>
                <w:lang w:val="en-US"/>
              </w:rPr>
              <w:t>Book 2b</w:t>
            </w:r>
          </w:p>
          <w:p w:rsidR="009572B5" w:rsidRPr="00F76582" w:rsidRDefault="009572B5" w:rsidP="009572B5">
            <w:pPr>
              <w:numPr>
                <w:ilvl w:val="0"/>
                <w:numId w:val="21"/>
              </w:numPr>
              <w:spacing w:after="160" w:line="259" w:lineRule="auto"/>
              <w:ind w:left="155" w:hanging="142"/>
              <w:contextualSpacing/>
              <w:rPr>
                <w:color w:val="0070C0"/>
                <w:lang w:val="en-US"/>
              </w:rPr>
            </w:pPr>
            <w:r w:rsidRPr="00F76582">
              <w:rPr>
                <w:color w:val="0070C0"/>
                <w:lang w:val="en-US"/>
              </w:rPr>
              <w:t xml:space="preserve">Unit 1 r spelt </w:t>
            </w:r>
            <w:proofErr w:type="spellStart"/>
            <w:r w:rsidRPr="00F76582">
              <w:rPr>
                <w:color w:val="0070C0"/>
                <w:lang w:val="en-US"/>
              </w:rPr>
              <w:t>wr</w:t>
            </w:r>
            <w:proofErr w:type="spellEnd"/>
          </w:p>
          <w:p w:rsidR="009572B5" w:rsidRDefault="009572B5" w:rsidP="009572B5">
            <w:pPr>
              <w:ind w:left="155" w:hanging="142"/>
              <w:rPr>
                <w:color w:val="0070C0"/>
                <w:lang w:val="en-US"/>
              </w:rPr>
            </w:pPr>
            <w:r w:rsidRPr="00F76582">
              <w:rPr>
                <w:color w:val="0070C0"/>
                <w:lang w:val="en-US"/>
              </w:rPr>
              <w:t>Unit 3 and 4 Adding suffixes –</w:t>
            </w:r>
            <w:proofErr w:type="spellStart"/>
            <w:r w:rsidRPr="00F76582">
              <w:rPr>
                <w:color w:val="0070C0"/>
                <w:lang w:val="en-US"/>
              </w:rPr>
              <w:t>er</w:t>
            </w:r>
            <w:proofErr w:type="spellEnd"/>
            <w:r w:rsidRPr="00F76582">
              <w:rPr>
                <w:color w:val="0070C0"/>
                <w:lang w:val="en-US"/>
              </w:rPr>
              <w:t xml:space="preserve"> or </w:t>
            </w:r>
            <w:r>
              <w:rPr>
                <w:color w:val="0070C0"/>
                <w:lang w:val="en-US"/>
              </w:rPr>
              <w:t>–</w:t>
            </w:r>
            <w:proofErr w:type="spellStart"/>
            <w:r w:rsidRPr="00F76582">
              <w:rPr>
                <w:color w:val="0070C0"/>
                <w:lang w:val="en-US"/>
              </w:rPr>
              <w:t>est</w:t>
            </w:r>
            <w:proofErr w:type="spellEnd"/>
          </w:p>
          <w:p w:rsidR="009572B5" w:rsidRPr="000871B4" w:rsidRDefault="009572B5" w:rsidP="009572B5">
            <w:pPr>
              <w:rPr>
                <w:lang w:val="en-US"/>
              </w:rPr>
            </w:pPr>
            <w:r w:rsidRPr="000871B4">
              <w:rPr>
                <w:lang w:val="en-US"/>
              </w:rPr>
              <w:t>Y3</w:t>
            </w:r>
          </w:p>
          <w:p w:rsidR="009572B5" w:rsidRPr="000871B4" w:rsidRDefault="009572B5" w:rsidP="009572B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38"/>
              <w:rPr>
                <w:lang w:val="en-US"/>
              </w:rPr>
            </w:pPr>
            <w:r w:rsidRPr="000871B4">
              <w:rPr>
                <w:lang w:val="en-US"/>
              </w:rPr>
              <w:t>Unit 10 adding the suffix –</w:t>
            </w:r>
            <w:proofErr w:type="spellStart"/>
            <w:r w:rsidRPr="000871B4">
              <w:rPr>
                <w:lang w:val="en-US"/>
              </w:rPr>
              <w:t>ian</w:t>
            </w:r>
            <w:proofErr w:type="spellEnd"/>
          </w:p>
          <w:p w:rsidR="009572B5" w:rsidRPr="000871B4" w:rsidRDefault="009572B5" w:rsidP="009572B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38"/>
              <w:rPr>
                <w:lang w:val="en-US"/>
              </w:rPr>
            </w:pPr>
            <w:r w:rsidRPr="000871B4">
              <w:rPr>
                <w:lang w:val="en-US"/>
              </w:rPr>
              <w:t>Unit 11 adding the prefix re-</w:t>
            </w:r>
          </w:p>
          <w:p w:rsidR="009572B5" w:rsidRPr="000871B4" w:rsidRDefault="009572B5" w:rsidP="009572B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38"/>
              <w:rPr>
                <w:lang w:val="en-US"/>
              </w:rPr>
            </w:pPr>
            <w:r w:rsidRPr="000871B4">
              <w:rPr>
                <w:lang w:val="en-US"/>
              </w:rPr>
              <w:t>Special focus Homophones</w:t>
            </w:r>
          </w:p>
          <w:p w:rsidR="009572B5" w:rsidRPr="000871B4" w:rsidRDefault="009572B5" w:rsidP="009572B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38"/>
              <w:rPr>
                <w:lang w:val="en-US"/>
              </w:rPr>
            </w:pPr>
            <w:r w:rsidRPr="000871B4">
              <w:rPr>
                <w:lang w:val="en-US"/>
              </w:rPr>
              <w:t>Unit 12 adding the prefix anti</w:t>
            </w:r>
          </w:p>
          <w:p w:rsidR="009572B5" w:rsidRPr="000871B4" w:rsidRDefault="009572B5" w:rsidP="009572B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38"/>
              <w:rPr>
                <w:lang w:val="en-US"/>
              </w:rPr>
            </w:pPr>
            <w:r w:rsidRPr="000871B4">
              <w:rPr>
                <w:lang w:val="en-US"/>
              </w:rPr>
              <w:t>Revision</w:t>
            </w:r>
          </w:p>
          <w:p w:rsidR="009572B5" w:rsidRPr="000871B4" w:rsidRDefault="009572B5" w:rsidP="009572B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38"/>
              <w:rPr>
                <w:lang w:val="en-US"/>
              </w:rPr>
            </w:pPr>
          </w:p>
          <w:p w:rsidR="009572B5" w:rsidRPr="00A90EF3" w:rsidRDefault="009572B5" w:rsidP="009572B5">
            <w:pPr>
              <w:ind w:left="155" w:hanging="142"/>
            </w:pPr>
          </w:p>
        </w:tc>
        <w:tc>
          <w:tcPr>
            <w:tcW w:w="3195" w:type="dxa"/>
            <w:shd w:val="clear" w:color="auto" w:fill="auto"/>
          </w:tcPr>
          <w:p w:rsidR="009572B5" w:rsidRPr="00F76582" w:rsidRDefault="009572B5" w:rsidP="009572B5">
            <w:pPr>
              <w:spacing w:after="160" w:line="259" w:lineRule="auto"/>
              <w:rPr>
                <w:rFonts w:cstheme="minorHAnsi"/>
                <w:color w:val="0070C0"/>
                <w:lang w:val="en-US"/>
              </w:rPr>
            </w:pPr>
            <w:r w:rsidRPr="00F76582">
              <w:rPr>
                <w:rFonts w:cstheme="minorHAnsi"/>
                <w:color w:val="0070C0"/>
                <w:lang w:val="en-US"/>
              </w:rPr>
              <w:t>Y2</w:t>
            </w:r>
          </w:p>
          <w:p w:rsidR="009572B5" w:rsidRPr="00F76582" w:rsidRDefault="009572B5" w:rsidP="009572B5">
            <w:pPr>
              <w:numPr>
                <w:ilvl w:val="0"/>
                <w:numId w:val="22"/>
              </w:numPr>
              <w:spacing w:after="160" w:line="259" w:lineRule="auto"/>
              <w:ind w:left="373"/>
              <w:contextualSpacing/>
              <w:rPr>
                <w:color w:val="0070C0"/>
                <w:lang w:val="en-US"/>
              </w:rPr>
            </w:pPr>
            <w:r w:rsidRPr="00F76582">
              <w:rPr>
                <w:color w:val="0070C0"/>
                <w:lang w:val="en-US"/>
              </w:rPr>
              <w:t>Special focus Homophones</w:t>
            </w:r>
          </w:p>
          <w:p w:rsidR="009572B5" w:rsidRPr="00F76582" w:rsidRDefault="009572B5" w:rsidP="009572B5">
            <w:pPr>
              <w:numPr>
                <w:ilvl w:val="0"/>
                <w:numId w:val="22"/>
              </w:numPr>
              <w:spacing w:after="160" w:line="259" w:lineRule="auto"/>
              <w:ind w:left="373"/>
              <w:contextualSpacing/>
              <w:rPr>
                <w:color w:val="0070C0"/>
                <w:lang w:val="en-US"/>
              </w:rPr>
            </w:pPr>
            <w:r w:rsidRPr="00F76582">
              <w:rPr>
                <w:color w:val="0070C0"/>
                <w:lang w:val="en-US"/>
              </w:rPr>
              <w:t xml:space="preserve">Unit 5 </w:t>
            </w:r>
            <w:proofErr w:type="spellStart"/>
            <w:r w:rsidRPr="00F76582">
              <w:rPr>
                <w:color w:val="0070C0"/>
                <w:lang w:val="en-US"/>
              </w:rPr>
              <w:t>ee</w:t>
            </w:r>
            <w:proofErr w:type="spellEnd"/>
            <w:r w:rsidRPr="00F76582">
              <w:rPr>
                <w:color w:val="0070C0"/>
                <w:lang w:val="en-US"/>
              </w:rPr>
              <w:t xml:space="preserve"> sound spelt </w:t>
            </w:r>
            <w:proofErr w:type="spellStart"/>
            <w:r w:rsidRPr="00F76582">
              <w:rPr>
                <w:color w:val="0070C0"/>
                <w:lang w:val="en-US"/>
              </w:rPr>
              <w:t>ey</w:t>
            </w:r>
            <w:proofErr w:type="spellEnd"/>
          </w:p>
          <w:p w:rsidR="009572B5" w:rsidRPr="00F76582" w:rsidRDefault="009572B5" w:rsidP="009572B5">
            <w:pPr>
              <w:numPr>
                <w:ilvl w:val="0"/>
                <w:numId w:val="22"/>
              </w:numPr>
              <w:spacing w:after="160" w:line="259" w:lineRule="auto"/>
              <w:ind w:left="373"/>
              <w:contextualSpacing/>
              <w:rPr>
                <w:color w:val="0070C0"/>
                <w:lang w:val="en-US"/>
              </w:rPr>
            </w:pPr>
            <w:proofErr w:type="spellStart"/>
            <w:r w:rsidRPr="00F76582">
              <w:rPr>
                <w:color w:val="0070C0"/>
                <w:lang w:val="en-US"/>
              </w:rPr>
              <w:t>Uni</w:t>
            </w:r>
            <w:proofErr w:type="spellEnd"/>
            <w:r w:rsidRPr="00F76582">
              <w:rPr>
                <w:color w:val="0070C0"/>
                <w:lang w:val="en-US"/>
              </w:rPr>
              <w:t xml:space="preserve"> 6 adding suffixes –ness</w:t>
            </w:r>
          </w:p>
          <w:p w:rsidR="009572B5" w:rsidRPr="00F76582" w:rsidRDefault="009572B5" w:rsidP="009572B5">
            <w:pPr>
              <w:numPr>
                <w:ilvl w:val="0"/>
                <w:numId w:val="22"/>
              </w:numPr>
              <w:spacing w:after="160" w:line="259" w:lineRule="auto"/>
              <w:ind w:left="373"/>
              <w:contextualSpacing/>
              <w:rPr>
                <w:color w:val="0070C0"/>
                <w:lang w:val="en-US"/>
              </w:rPr>
            </w:pPr>
            <w:r w:rsidRPr="00F76582">
              <w:rPr>
                <w:color w:val="0070C0"/>
                <w:lang w:val="en-US"/>
              </w:rPr>
              <w:t xml:space="preserve">Special focus words ending in </w:t>
            </w:r>
            <w:proofErr w:type="spellStart"/>
            <w:r w:rsidRPr="00F76582">
              <w:rPr>
                <w:color w:val="0070C0"/>
                <w:lang w:val="en-US"/>
              </w:rPr>
              <w:t>il</w:t>
            </w:r>
            <w:proofErr w:type="spellEnd"/>
            <w:r w:rsidRPr="00F76582">
              <w:rPr>
                <w:color w:val="0070C0"/>
                <w:lang w:val="en-US"/>
              </w:rPr>
              <w:t xml:space="preserve"> and words where s makes the </w:t>
            </w:r>
            <w:proofErr w:type="spellStart"/>
            <w:r w:rsidRPr="00F76582">
              <w:rPr>
                <w:color w:val="0070C0"/>
                <w:lang w:val="en-US"/>
              </w:rPr>
              <w:t>zh</w:t>
            </w:r>
            <w:proofErr w:type="spellEnd"/>
            <w:r w:rsidRPr="00F76582">
              <w:rPr>
                <w:color w:val="0070C0"/>
                <w:lang w:val="en-US"/>
              </w:rPr>
              <w:t xml:space="preserve"> sound</w:t>
            </w:r>
          </w:p>
          <w:p w:rsidR="009572B5" w:rsidRPr="00F76582" w:rsidRDefault="009572B5" w:rsidP="009572B5">
            <w:pPr>
              <w:numPr>
                <w:ilvl w:val="0"/>
                <w:numId w:val="22"/>
              </w:numPr>
              <w:spacing w:after="160" w:line="259" w:lineRule="auto"/>
              <w:ind w:left="373"/>
              <w:contextualSpacing/>
              <w:rPr>
                <w:color w:val="0070C0"/>
                <w:lang w:val="en-US"/>
              </w:rPr>
            </w:pPr>
            <w:r w:rsidRPr="00F76582">
              <w:rPr>
                <w:color w:val="0070C0"/>
                <w:lang w:val="en-US"/>
              </w:rPr>
              <w:t>Unit 7 adding the suffix – ness</w:t>
            </w:r>
          </w:p>
          <w:p w:rsidR="009572B5" w:rsidRDefault="009572B5" w:rsidP="009572B5">
            <w:pPr>
              <w:numPr>
                <w:ilvl w:val="0"/>
                <w:numId w:val="22"/>
              </w:numPr>
              <w:spacing w:after="160" w:line="259" w:lineRule="auto"/>
              <w:ind w:left="373"/>
              <w:contextualSpacing/>
              <w:rPr>
                <w:color w:val="0070C0"/>
                <w:lang w:val="en-US"/>
              </w:rPr>
            </w:pPr>
            <w:r w:rsidRPr="00F76582">
              <w:rPr>
                <w:color w:val="0070C0"/>
                <w:lang w:val="en-US"/>
              </w:rPr>
              <w:t>Unit 8 words ending in el</w:t>
            </w:r>
          </w:p>
          <w:p w:rsidR="009572B5" w:rsidRPr="000871B4" w:rsidRDefault="009572B5" w:rsidP="009572B5">
            <w:pPr>
              <w:numPr>
                <w:ilvl w:val="0"/>
                <w:numId w:val="22"/>
              </w:numPr>
              <w:spacing w:after="160" w:line="259" w:lineRule="auto"/>
              <w:ind w:left="373"/>
              <w:contextualSpacing/>
              <w:rPr>
                <w:color w:val="0070C0"/>
                <w:lang w:val="en-US"/>
              </w:rPr>
            </w:pPr>
            <w:r>
              <w:rPr>
                <w:lang w:val="en-US"/>
              </w:rPr>
              <w:t>Y3</w:t>
            </w:r>
          </w:p>
          <w:p w:rsidR="009572B5" w:rsidRPr="000871B4" w:rsidRDefault="009572B5" w:rsidP="009572B5">
            <w:pPr>
              <w:numPr>
                <w:ilvl w:val="0"/>
                <w:numId w:val="22"/>
              </w:numPr>
              <w:ind w:left="313"/>
              <w:contextualSpacing/>
              <w:rPr>
                <w:lang w:val="en-US"/>
              </w:rPr>
            </w:pPr>
            <w:r w:rsidRPr="000871B4">
              <w:rPr>
                <w:lang w:val="en-US"/>
              </w:rPr>
              <w:t>Unit 13 adding the prefix super-</w:t>
            </w:r>
          </w:p>
          <w:p w:rsidR="009572B5" w:rsidRPr="000871B4" w:rsidRDefault="009572B5" w:rsidP="009572B5">
            <w:pPr>
              <w:numPr>
                <w:ilvl w:val="0"/>
                <w:numId w:val="22"/>
              </w:numPr>
              <w:ind w:left="313"/>
              <w:contextualSpacing/>
              <w:rPr>
                <w:lang w:val="en-US"/>
              </w:rPr>
            </w:pPr>
            <w:r w:rsidRPr="000871B4">
              <w:rPr>
                <w:lang w:val="en-US"/>
              </w:rPr>
              <w:t>Unit 14 adding the prefix sub –</w:t>
            </w:r>
          </w:p>
          <w:p w:rsidR="009572B5" w:rsidRPr="000871B4" w:rsidRDefault="009572B5" w:rsidP="009572B5">
            <w:pPr>
              <w:numPr>
                <w:ilvl w:val="0"/>
                <w:numId w:val="22"/>
              </w:numPr>
              <w:ind w:left="313"/>
              <w:contextualSpacing/>
              <w:rPr>
                <w:lang w:val="en-US"/>
              </w:rPr>
            </w:pPr>
            <w:r w:rsidRPr="000871B4">
              <w:rPr>
                <w:lang w:val="en-US"/>
              </w:rPr>
              <w:t>Revision</w:t>
            </w:r>
          </w:p>
          <w:p w:rsidR="009572B5" w:rsidRPr="000871B4" w:rsidRDefault="009572B5" w:rsidP="009572B5">
            <w:pPr>
              <w:numPr>
                <w:ilvl w:val="0"/>
                <w:numId w:val="22"/>
              </w:numPr>
              <w:ind w:left="313"/>
              <w:contextualSpacing/>
              <w:rPr>
                <w:lang w:val="en-US"/>
              </w:rPr>
            </w:pPr>
            <w:r w:rsidRPr="000871B4">
              <w:rPr>
                <w:lang w:val="en-US"/>
              </w:rPr>
              <w:t>Y 3/4 key words</w:t>
            </w:r>
          </w:p>
          <w:p w:rsidR="009572B5" w:rsidRPr="00F76582" w:rsidRDefault="009572B5" w:rsidP="009572B5">
            <w:pPr>
              <w:numPr>
                <w:ilvl w:val="0"/>
                <w:numId w:val="22"/>
              </w:numPr>
              <w:spacing w:after="160" w:line="259" w:lineRule="auto"/>
              <w:ind w:left="373"/>
              <w:contextualSpacing/>
              <w:rPr>
                <w:color w:val="0070C0"/>
                <w:lang w:val="en-US"/>
              </w:rPr>
            </w:pPr>
          </w:p>
          <w:p w:rsidR="009572B5" w:rsidRPr="00A90EF3" w:rsidRDefault="009572B5" w:rsidP="009572B5"/>
        </w:tc>
        <w:tc>
          <w:tcPr>
            <w:tcW w:w="3195" w:type="dxa"/>
            <w:shd w:val="clear" w:color="auto" w:fill="auto"/>
          </w:tcPr>
          <w:p w:rsidR="009572B5" w:rsidRPr="00F76582" w:rsidRDefault="009572B5" w:rsidP="009572B5">
            <w:pPr>
              <w:spacing w:after="160" w:line="259" w:lineRule="auto"/>
              <w:rPr>
                <w:color w:val="0070C0"/>
                <w:lang w:val="en-US"/>
              </w:rPr>
            </w:pPr>
            <w:r w:rsidRPr="00F76582">
              <w:rPr>
                <w:color w:val="0070C0"/>
                <w:lang w:val="en-US"/>
              </w:rPr>
              <w:t>Y2</w:t>
            </w:r>
          </w:p>
          <w:p w:rsidR="009572B5" w:rsidRPr="00F76582" w:rsidRDefault="009572B5" w:rsidP="009572B5">
            <w:pPr>
              <w:numPr>
                <w:ilvl w:val="0"/>
                <w:numId w:val="23"/>
              </w:numPr>
              <w:spacing w:after="160" w:line="259" w:lineRule="auto"/>
              <w:ind w:left="153" w:hanging="153"/>
              <w:contextualSpacing/>
              <w:rPr>
                <w:color w:val="0070C0"/>
                <w:lang w:val="en-US"/>
              </w:rPr>
            </w:pPr>
            <w:r w:rsidRPr="00F76582">
              <w:rPr>
                <w:color w:val="0070C0"/>
                <w:lang w:val="en-US"/>
              </w:rPr>
              <w:t>Unit 9 words ending in –el</w:t>
            </w:r>
          </w:p>
          <w:p w:rsidR="009572B5" w:rsidRPr="00F76582" w:rsidRDefault="009572B5" w:rsidP="009572B5">
            <w:pPr>
              <w:numPr>
                <w:ilvl w:val="0"/>
                <w:numId w:val="23"/>
              </w:numPr>
              <w:spacing w:after="160" w:line="259" w:lineRule="auto"/>
              <w:ind w:left="153" w:hanging="153"/>
              <w:contextualSpacing/>
              <w:rPr>
                <w:color w:val="0070C0"/>
                <w:lang w:val="en-US"/>
              </w:rPr>
            </w:pPr>
            <w:r w:rsidRPr="00F76582">
              <w:rPr>
                <w:color w:val="0070C0"/>
                <w:lang w:val="en-US"/>
              </w:rPr>
              <w:t>Unit 10 words ending in –al</w:t>
            </w:r>
          </w:p>
          <w:p w:rsidR="009572B5" w:rsidRPr="00F76582" w:rsidRDefault="009572B5" w:rsidP="009572B5">
            <w:pPr>
              <w:numPr>
                <w:ilvl w:val="0"/>
                <w:numId w:val="23"/>
              </w:numPr>
              <w:spacing w:after="160" w:line="259" w:lineRule="auto"/>
              <w:ind w:left="153" w:hanging="153"/>
              <w:contextualSpacing/>
              <w:rPr>
                <w:color w:val="0070C0"/>
                <w:lang w:val="en-US"/>
              </w:rPr>
            </w:pPr>
            <w:r w:rsidRPr="00F76582">
              <w:rPr>
                <w:color w:val="0070C0"/>
                <w:lang w:val="en-US"/>
              </w:rPr>
              <w:t>Unit 11 Adding the suffix –</w:t>
            </w:r>
            <w:proofErr w:type="spellStart"/>
            <w:r w:rsidRPr="00F76582">
              <w:rPr>
                <w:color w:val="0070C0"/>
                <w:lang w:val="en-US"/>
              </w:rPr>
              <w:t>ful</w:t>
            </w:r>
            <w:proofErr w:type="spellEnd"/>
          </w:p>
          <w:p w:rsidR="009572B5" w:rsidRPr="00F76582" w:rsidRDefault="009572B5" w:rsidP="009572B5">
            <w:pPr>
              <w:numPr>
                <w:ilvl w:val="0"/>
                <w:numId w:val="23"/>
              </w:numPr>
              <w:spacing w:after="160" w:line="259" w:lineRule="auto"/>
              <w:ind w:left="153" w:hanging="153"/>
              <w:contextualSpacing/>
              <w:rPr>
                <w:color w:val="0070C0"/>
                <w:lang w:val="en-US"/>
              </w:rPr>
            </w:pPr>
            <w:r w:rsidRPr="00F76582">
              <w:rPr>
                <w:color w:val="0070C0"/>
                <w:lang w:val="en-US"/>
              </w:rPr>
              <w:t>Unit 12 adding thee suffix –less</w:t>
            </w:r>
          </w:p>
          <w:p w:rsidR="009572B5" w:rsidRPr="00F76582" w:rsidRDefault="009572B5" w:rsidP="009572B5">
            <w:pPr>
              <w:numPr>
                <w:ilvl w:val="0"/>
                <w:numId w:val="23"/>
              </w:numPr>
              <w:spacing w:after="160" w:line="259" w:lineRule="auto"/>
              <w:ind w:left="153" w:hanging="153"/>
              <w:contextualSpacing/>
              <w:rPr>
                <w:color w:val="0070C0"/>
                <w:lang w:val="en-US"/>
              </w:rPr>
            </w:pPr>
            <w:r w:rsidRPr="00F76582">
              <w:rPr>
                <w:color w:val="0070C0"/>
                <w:lang w:val="en-US"/>
              </w:rPr>
              <w:t>Unit 13 Adding the suffix –</w:t>
            </w:r>
            <w:proofErr w:type="spellStart"/>
            <w:r w:rsidRPr="00F76582">
              <w:rPr>
                <w:color w:val="0070C0"/>
                <w:lang w:val="en-US"/>
              </w:rPr>
              <w:t>ment</w:t>
            </w:r>
            <w:proofErr w:type="spellEnd"/>
          </w:p>
          <w:p w:rsidR="009572B5" w:rsidRPr="00F76582" w:rsidRDefault="009572B5" w:rsidP="009572B5">
            <w:pPr>
              <w:numPr>
                <w:ilvl w:val="0"/>
                <w:numId w:val="23"/>
              </w:numPr>
              <w:spacing w:after="160" w:line="259" w:lineRule="auto"/>
              <w:ind w:left="153" w:hanging="153"/>
              <w:contextualSpacing/>
              <w:rPr>
                <w:color w:val="0070C0"/>
                <w:lang w:val="en-US"/>
              </w:rPr>
            </w:pPr>
            <w:r w:rsidRPr="00F76582">
              <w:rPr>
                <w:color w:val="0070C0"/>
                <w:lang w:val="en-US"/>
              </w:rPr>
              <w:t xml:space="preserve">Unit 14 adding the ending in – </w:t>
            </w:r>
            <w:proofErr w:type="spellStart"/>
            <w:r w:rsidRPr="00F76582">
              <w:rPr>
                <w:color w:val="0070C0"/>
                <w:lang w:val="en-US"/>
              </w:rPr>
              <w:t>tion</w:t>
            </w:r>
            <w:proofErr w:type="spellEnd"/>
          </w:p>
          <w:p w:rsidR="009572B5" w:rsidRDefault="009572B5" w:rsidP="009572B5">
            <w:pPr>
              <w:numPr>
                <w:ilvl w:val="0"/>
                <w:numId w:val="23"/>
              </w:numPr>
              <w:spacing w:after="160" w:line="259" w:lineRule="auto"/>
              <w:ind w:left="153" w:hanging="153"/>
              <w:contextualSpacing/>
              <w:rPr>
                <w:color w:val="0070C0"/>
                <w:lang w:val="en-US"/>
              </w:rPr>
            </w:pPr>
            <w:r w:rsidRPr="00F76582">
              <w:rPr>
                <w:color w:val="0070C0"/>
                <w:lang w:val="en-US"/>
              </w:rPr>
              <w:t xml:space="preserve">Adding the suffix </w:t>
            </w:r>
            <w:r>
              <w:rPr>
                <w:color w:val="0070C0"/>
                <w:lang w:val="en-US"/>
              </w:rPr>
              <w:t>–</w:t>
            </w:r>
            <w:proofErr w:type="spellStart"/>
            <w:r w:rsidRPr="00F76582">
              <w:rPr>
                <w:color w:val="0070C0"/>
                <w:lang w:val="en-US"/>
              </w:rPr>
              <w:t>es</w:t>
            </w:r>
            <w:proofErr w:type="spellEnd"/>
          </w:p>
          <w:p w:rsidR="009572B5" w:rsidRPr="000871B4" w:rsidRDefault="009572B5" w:rsidP="009572B5">
            <w:pPr>
              <w:rPr>
                <w:lang w:val="en-US"/>
              </w:rPr>
            </w:pPr>
            <w:r w:rsidRPr="000871B4">
              <w:rPr>
                <w:lang w:val="en-US"/>
              </w:rPr>
              <w:t>Y3</w:t>
            </w:r>
          </w:p>
          <w:p w:rsidR="009572B5" w:rsidRPr="000871B4" w:rsidRDefault="009572B5" w:rsidP="009572B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53" w:hanging="153"/>
              <w:rPr>
                <w:lang w:val="en-US"/>
              </w:rPr>
            </w:pPr>
            <w:r w:rsidRPr="000871B4">
              <w:rPr>
                <w:lang w:val="en-US"/>
              </w:rPr>
              <w:t>Revision</w:t>
            </w:r>
          </w:p>
          <w:p w:rsidR="009572B5" w:rsidRPr="000871B4" w:rsidRDefault="009572B5" w:rsidP="009572B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53" w:hanging="153"/>
              <w:rPr>
                <w:lang w:val="en-US"/>
              </w:rPr>
            </w:pPr>
            <w:r w:rsidRPr="000871B4">
              <w:rPr>
                <w:lang w:val="en-US"/>
              </w:rPr>
              <w:t>Assessment</w:t>
            </w:r>
          </w:p>
          <w:p w:rsidR="009572B5" w:rsidRPr="00F76582" w:rsidRDefault="009572B5" w:rsidP="009572B5">
            <w:pPr>
              <w:spacing w:after="160" w:line="259" w:lineRule="auto"/>
              <w:ind w:left="153"/>
              <w:contextualSpacing/>
              <w:rPr>
                <w:color w:val="0070C0"/>
                <w:lang w:val="en-US"/>
              </w:rPr>
            </w:pPr>
          </w:p>
          <w:p w:rsidR="009572B5" w:rsidRPr="00A90EF3" w:rsidRDefault="009572B5" w:rsidP="009572B5"/>
        </w:tc>
      </w:tr>
    </w:tbl>
    <w:p w:rsidR="00A322B0" w:rsidRDefault="00A322B0" w:rsidP="00A322B0"/>
    <w:sectPr w:rsidR="00A322B0" w:rsidSect="009243C6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3C3"/>
    <w:multiLevelType w:val="hybridMultilevel"/>
    <w:tmpl w:val="A5C4D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F15E5"/>
    <w:multiLevelType w:val="hybridMultilevel"/>
    <w:tmpl w:val="725223FC"/>
    <w:lvl w:ilvl="0" w:tplc="BF4448FC">
      <w:numFmt w:val="bullet"/>
      <w:lvlText w:val="-"/>
      <w:lvlJc w:val="left"/>
      <w:pPr>
        <w:ind w:left="276" w:hanging="118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41748560">
      <w:numFmt w:val="bullet"/>
      <w:lvlText w:val="•"/>
      <w:lvlJc w:val="left"/>
      <w:pPr>
        <w:ind w:left="1240" w:hanging="118"/>
      </w:pPr>
      <w:rPr>
        <w:rFonts w:hint="default"/>
        <w:lang w:val="en-US" w:eastAsia="en-US" w:bidi="ar-SA"/>
      </w:rPr>
    </w:lvl>
    <w:lvl w:ilvl="2" w:tplc="393E6914">
      <w:numFmt w:val="bullet"/>
      <w:lvlText w:val="•"/>
      <w:lvlJc w:val="left"/>
      <w:pPr>
        <w:ind w:left="2200" w:hanging="118"/>
      </w:pPr>
      <w:rPr>
        <w:rFonts w:hint="default"/>
        <w:lang w:val="en-US" w:eastAsia="en-US" w:bidi="ar-SA"/>
      </w:rPr>
    </w:lvl>
    <w:lvl w:ilvl="3" w:tplc="A79A6F6C">
      <w:numFmt w:val="bullet"/>
      <w:lvlText w:val="•"/>
      <w:lvlJc w:val="left"/>
      <w:pPr>
        <w:ind w:left="3160" w:hanging="118"/>
      </w:pPr>
      <w:rPr>
        <w:rFonts w:hint="default"/>
        <w:lang w:val="en-US" w:eastAsia="en-US" w:bidi="ar-SA"/>
      </w:rPr>
    </w:lvl>
    <w:lvl w:ilvl="4" w:tplc="FEEC6C4E">
      <w:numFmt w:val="bullet"/>
      <w:lvlText w:val="•"/>
      <w:lvlJc w:val="left"/>
      <w:pPr>
        <w:ind w:left="4120" w:hanging="118"/>
      </w:pPr>
      <w:rPr>
        <w:rFonts w:hint="default"/>
        <w:lang w:val="en-US" w:eastAsia="en-US" w:bidi="ar-SA"/>
      </w:rPr>
    </w:lvl>
    <w:lvl w:ilvl="5" w:tplc="6B562950">
      <w:numFmt w:val="bullet"/>
      <w:lvlText w:val="•"/>
      <w:lvlJc w:val="left"/>
      <w:pPr>
        <w:ind w:left="5080" w:hanging="118"/>
      </w:pPr>
      <w:rPr>
        <w:rFonts w:hint="default"/>
        <w:lang w:val="en-US" w:eastAsia="en-US" w:bidi="ar-SA"/>
      </w:rPr>
    </w:lvl>
    <w:lvl w:ilvl="6" w:tplc="519E960E">
      <w:numFmt w:val="bullet"/>
      <w:lvlText w:val="•"/>
      <w:lvlJc w:val="left"/>
      <w:pPr>
        <w:ind w:left="6040" w:hanging="118"/>
      </w:pPr>
      <w:rPr>
        <w:rFonts w:hint="default"/>
        <w:lang w:val="en-US" w:eastAsia="en-US" w:bidi="ar-SA"/>
      </w:rPr>
    </w:lvl>
    <w:lvl w:ilvl="7" w:tplc="331C21D0">
      <w:numFmt w:val="bullet"/>
      <w:lvlText w:val="•"/>
      <w:lvlJc w:val="left"/>
      <w:pPr>
        <w:ind w:left="7000" w:hanging="118"/>
      </w:pPr>
      <w:rPr>
        <w:rFonts w:hint="default"/>
        <w:lang w:val="en-US" w:eastAsia="en-US" w:bidi="ar-SA"/>
      </w:rPr>
    </w:lvl>
    <w:lvl w:ilvl="8" w:tplc="697C18DC">
      <w:numFmt w:val="bullet"/>
      <w:lvlText w:val="•"/>
      <w:lvlJc w:val="left"/>
      <w:pPr>
        <w:ind w:left="7960" w:hanging="118"/>
      </w:pPr>
      <w:rPr>
        <w:rFonts w:hint="default"/>
        <w:lang w:val="en-US" w:eastAsia="en-US" w:bidi="ar-SA"/>
      </w:rPr>
    </w:lvl>
  </w:abstractNum>
  <w:abstractNum w:abstractNumId="2" w15:restartNumberingAfterBreak="0">
    <w:nsid w:val="0A201F16"/>
    <w:multiLevelType w:val="hybridMultilevel"/>
    <w:tmpl w:val="813A1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A3E95"/>
    <w:multiLevelType w:val="hybridMultilevel"/>
    <w:tmpl w:val="15C20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57285"/>
    <w:multiLevelType w:val="hybridMultilevel"/>
    <w:tmpl w:val="5E624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53D79"/>
    <w:multiLevelType w:val="hybridMultilevel"/>
    <w:tmpl w:val="2BD29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A4912"/>
    <w:multiLevelType w:val="hybridMultilevel"/>
    <w:tmpl w:val="C526F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C3597"/>
    <w:multiLevelType w:val="hybridMultilevel"/>
    <w:tmpl w:val="535ECC42"/>
    <w:lvl w:ilvl="0" w:tplc="08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8" w15:restartNumberingAfterBreak="0">
    <w:nsid w:val="232C789D"/>
    <w:multiLevelType w:val="hybridMultilevel"/>
    <w:tmpl w:val="F8626278"/>
    <w:lvl w:ilvl="0" w:tplc="080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9" w15:restartNumberingAfterBreak="0">
    <w:nsid w:val="269D1751"/>
    <w:multiLevelType w:val="hybridMultilevel"/>
    <w:tmpl w:val="37CE58F6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 w15:restartNumberingAfterBreak="0">
    <w:nsid w:val="2E2C7CA7"/>
    <w:multiLevelType w:val="hybridMultilevel"/>
    <w:tmpl w:val="DE866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8511C"/>
    <w:multiLevelType w:val="hybridMultilevel"/>
    <w:tmpl w:val="CB60B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B29E8"/>
    <w:multiLevelType w:val="hybridMultilevel"/>
    <w:tmpl w:val="AD8A0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A70F2"/>
    <w:multiLevelType w:val="hybridMultilevel"/>
    <w:tmpl w:val="9E7EC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57915"/>
    <w:multiLevelType w:val="hybridMultilevel"/>
    <w:tmpl w:val="F76C6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B3C7B"/>
    <w:multiLevelType w:val="hybridMultilevel"/>
    <w:tmpl w:val="D38420F4"/>
    <w:lvl w:ilvl="0" w:tplc="080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6" w15:restartNumberingAfterBreak="0">
    <w:nsid w:val="53D548FA"/>
    <w:multiLevelType w:val="hybridMultilevel"/>
    <w:tmpl w:val="BB148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6259A"/>
    <w:multiLevelType w:val="hybridMultilevel"/>
    <w:tmpl w:val="8D28D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81969"/>
    <w:multiLevelType w:val="hybridMultilevel"/>
    <w:tmpl w:val="BE94B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A05BF"/>
    <w:multiLevelType w:val="hybridMultilevel"/>
    <w:tmpl w:val="901E4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84586"/>
    <w:multiLevelType w:val="hybridMultilevel"/>
    <w:tmpl w:val="B4605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091248"/>
    <w:multiLevelType w:val="hybridMultilevel"/>
    <w:tmpl w:val="085E6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4D399A"/>
    <w:multiLevelType w:val="hybridMultilevel"/>
    <w:tmpl w:val="23027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0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11"/>
  </w:num>
  <w:num w:numId="9">
    <w:abstractNumId w:val="14"/>
  </w:num>
  <w:num w:numId="10">
    <w:abstractNumId w:val="19"/>
  </w:num>
  <w:num w:numId="11">
    <w:abstractNumId w:val="4"/>
  </w:num>
  <w:num w:numId="12">
    <w:abstractNumId w:val="7"/>
  </w:num>
  <w:num w:numId="13">
    <w:abstractNumId w:val="9"/>
  </w:num>
  <w:num w:numId="14">
    <w:abstractNumId w:val="1"/>
  </w:num>
  <w:num w:numId="15">
    <w:abstractNumId w:val="21"/>
  </w:num>
  <w:num w:numId="16">
    <w:abstractNumId w:val="17"/>
  </w:num>
  <w:num w:numId="17">
    <w:abstractNumId w:val="12"/>
  </w:num>
  <w:num w:numId="18">
    <w:abstractNumId w:val="13"/>
  </w:num>
  <w:num w:numId="19">
    <w:abstractNumId w:val="22"/>
  </w:num>
  <w:num w:numId="20">
    <w:abstractNumId w:val="3"/>
  </w:num>
  <w:num w:numId="21">
    <w:abstractNumId w:val="18"/>
  </w:num>
  <w:num w:numId="22">
    <w:abstractNumId w:val="16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C6"/>
    <w:rsid w:val="00115C81"/>
    <w:rsid w:val="002E2481"/>
    <w:rsid w:val="00595832"/>
    <w:rsid w:val="009243C6"/>
    <w:rsid w:val="009572B5"/>
    <w:rsid w:val="00A322B0"/>
    <w:rsid w:val="00C1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17A12"/>
  <w15:chartTrackingRefBased/>
  <w15:docId w15:val="{90E43CC5-CE23-4468-9387-E69D87FC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22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32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-size-base">
    <w:name w:val="a-size-base"/>
    <w:basedOn w:val="DefaultParagraphFont"/>
    <w:rsid w:val="00C11766"/>
  </w:style>
  <w:style w:type="paragraph" w:styleId="ListParagraph">
    <w:name w:val="List Paragraph"/>
    <w:basedOn w:val="Normal"/>
    <w:uiPriority w:val="34"/>
    <w:qFormat/>
    <w:rsid w:val="00C11766"/>
    <w:pPr>
      <w:spacing w:after="200" w:line="276" w:lineRule="auto"/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11766"/>
    <w:pPr>
      <w:widowControl w:val="0"/>
      <w:autoSpaceDE w:val="0"/>
      <w:autoSpaceDN w:val="0"/>
      <w:spacing w:after="0" w:line="240" w:lineRule="auto"/>
      <w:ind w:left="571" w:hanging="360"/>
    </w:pPr>
    <w:rPr>
      <w:rFonts w:ascii="Century Gothic" w:eastAsia="Century Gothic" w:hAnsi="Century Gothic" w:cs="Century Gothic"/>
      <w:lang w:eastAsia="en-GB" w:bidi="en-GB"/>
    </w:rPr>
  </w:style>
  <w:style w:type="table" w:customStyle="1" w:styleId="TableGrid1">
    <w:name w:val="Table Grid1"/>
    <w:basedOn w:val="TableNormal"/>
    <w:next w:val="TableGrid"/>
    <w:uiPriority w:val="39"/>
    <w:rsid w:val="00C11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O'Brien</dc:creator>
  <cp:keywords/>
  <dc:description/>
  <cp:lastModifiedBy>Maria O'Brien</cp:lastModifiedBy>
  <cp:revision>2</cp:revision>
  <dcterms:created xsi:type="dcterms:W3CDTF">2021-10-09T17:00:00Z</dcterms:created>
  <dcterms:modified xsi:type="dcterms:W3CDTF">2021-10-09T17:00:00Z</dcterms:modified>
</cp:coreProperties>
</file>